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817F9B" w:rsidTr="003B7E7C">
        <w:tc>
          <w:tcPr>
            <w:tcW w:w="7799" w:type="dxa"/>
            <w:shd w:val="clear" w:color="auto" w:fill="auto"/>
          </w:tcPr>
          <w:p w:rsidR="005067D4" w:rsidRPr="00BE33B1" w:rsidRDefault="005067D4" w:rsidP="005067D4">
            <w:pPr>
              <w:rPr>
                <w:color w:val="000000" w:themeColor="text1"/>
                <w:sz w:val="16"/>
                <w:szCs w:val="16"/>
              </w:rPr>
            </w:pPr>
            <w:r w:rsidRPr="00BE33B1">
              <w:rPr>
                <w:color w:val="000000" w:themeColor="text1"/>
                <w:sz w:val="16"/>
                <w:szCs w:val="16"/>
                <w:lang w:val="id-ID"/>
              </w:rPr>
              <w:t>e</w:t>
            </w:r>
            <w:r w:rsidRPr="00BE33B1">
              <w:rPr>
                <w:color w:val="000000" w:themeColor="text1"/>
                <w:sz w:val="16"/>
                <w:szCs w:val="16"/>
              </w:rPr>
              <w:t>J</w:t>
            </w:r>
            <w:r w:rsidRPr="00BE33B1">
              <w:rPr>
                <w:color w:val="000000" w:themeColor="text1"/>
                <w:sz w:val="16"/>
                <w:szCs w:val="16"/>
                <w:lang w:val="id-ID"/>
              </w:rPr>
              <w:t>ou</w:t>
            </w:r>
            <w:r w:rsidRPr="00BE33B1">
              <w:rPr>
                <w:color w:val="000000" w:themeColor="text1"/>
                <w:sz w:val="16"/>
                <w:szCs w:val="16"/>
              </w:rPr>
              <w:t xml:space="preserve">rnal </w:t>
            </w:r>
            <w:r w:rsidRPr="00BE33B1">
              <w:rPr>
                <w:color w:val="000000" w:themeColor="text1"/>
                <w:sz w:val="16"/>
                <w:szCs w:val="16"/>
                <w:lang w:val="id-ID"/>
              </w:rPr>
              <w:t>Ilmu Hubungan Internasional</w:t>
            </w:r>
            <w:r w:rsidRPr="00BE33B1">
              <w:rPr>
                <w:color w:val="000000" w:themeColor="text1"/>
                <w:sz w:val="16"/>
                <w:szCs w:val="16"/>
              </w:rPr>
              <w:t>,  201</w:t>
            </w:r>
            <w:r>
              <w:rPr>
                <w:color w:val="000000" w:themeColor="text1"/>
                <w:sz w:val="16"/>
                <w:szCs w:val="16"/>
              </w:rPr>
              <w:t>7</w:t>
            </w:r>
            <w:r w:rsidRPr="00BE33B1">
              <w:rPr>
                <w:color w:val="000000" w:themeColor="text1"/>
                <w:sz w:val="16"/>
                <w:szCs w:val="16"/>
              </w:rPr>
              <w:t xml:space="preserve">, </w:t>
            </w:r>
            <w:r>
              <w:rPr>
                <w:color w:val="000000" w:themeColor="text1"/>
                <w:sz w:val="16"/>
                <w:szCs w:val="16"/>
              </w:rPr>
              <w:t>5</w:t>
            </w:r>
            <w:r w:rsidRPr="00BE33B1">
              <w:rPr>
                <w:color w:val="000000" w:themeColor="text1"/>
                <w:sz w:val="16"/>
                <w:szCs w:val="16"/>
                <w:lang w:val="id-ID"/>
              </w:rPr>
              <w:t xml:space="preserve"> </w:t>
            </w:r>
            <w:r w:rsidRPr="00BE33B1">
              <w:rPr>
                <w:color w:val="000000" w:themeColor="text1"/>
                <w:sz w:val="16"/>
                <w:szCs w:val="16"/>
              </w:rPr>
              <w:t xml:space="preserve">(3) </w:t>
            </w:r>
            <w:r>
              <w:rPr>
                <w:color w:val="000000" w:themeColor="text1"/>
                <w:sz w:val="16"/>
                <w:szCs w:val="16"/>
              </w:rPr>
              <w:t>745-760</w:t>
            </w:r>
          </w:p>
          <w:p w:rsidR="005067D4" w:rsidRPr="0018141F" w:rsidRDefault="005067D4" w:rsidP="005067D4">
            <w:pPr>
              <w:pStyle w:val="FootnoteText"/>
              <w:rPr>
                <w:b/>
                <w:bCs/>
                <w:i/>
                <w:iCs/>
                <w:sz w:val="23"/>
                <w:szCs w:val="23"/>
                <w:lang w:val="en-US"/>
              </w:rPr>
            </w:pPr>
            <w:r w:rsidRPr="00BE33B1">
              <w:rPr>
                <w:color w:val="000000" w:themeColor="text1"/>
                <w:sz w:val="16"/>
                <w:szCs w:val="16"/>
              </w:rPr>
              <w:t xml:space="preserve">ISSN </w:t>
            </w:r>
            <w:r w:rsidRPr="00BE33B1">
              <w:rPr>
                <w:sz w:val="16"/>
                <w:szCs w:val="16"/>
              </w:rPr>
              <w:t>2477-26</w:t>
            </w:r>
            <w:r w:rsidRPr="00BE33B1">
              <w:rPr>
                <w:sz w:val="16"/>
                <w:szCs w:val="16"/>
                <w:lang w:val="id-ID"/>
              </w:rPr>
              <w:t>23</w:t>
            </w:r>
            <w:r>
              <w:rPr>
                <w:sz w:val="16"/>
                <w:szCs w:val="16"/>
              </w:rPr>
              <w:t xml:space="preserve"> (online)</w:t>
            </w:r>
            <w:r w:rsidRPr="00BE33B1">
              <w:rPr>
                <w:color w:val="000000" w:themeColor="text1"/>
                <w:sz w:val="16"/>
                <w:szCs w:val="16"/>
              </w:rPr>
              <w:t>,</w:t>
            </w:r>
            <w:r>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Pr="00BE33B1">
              <w:rPr>
                <w:color w:val="000000" w:themeColor="text1"/>
                <w:sz w:val="16"/>
                <w:szCs w:val="16"/>
              </w:rPr>
              <w:t>.</w:t>
            </w:r>
            <w:r w:rsidRPr="00BE33B1">
              <w:rPr>
                <w:color w:val="000000" w:themeColor="text1"/>
                <w:sz w:val="16"/>
                <w:szCs w:val="16"/>
                <w:lang w:val="id-ID"/>
              </w:rPr>
              <w:t>ac.id</w:t>
            </w:r>
            <w:r w:rsidRPr="00BE33B1">
              <w:rPr>
                <w:color w:val="000000" w:themeColor="text1"/>
                <w:sz w:val="16"/>
                <w:szCs w:val="16"/>
              </w:rPr>
              <w:br/>
              <w:t>© Copyright  201</w:t>
            </w:r>
            <w:r>
              <w:rPr>
                <w:color w:val="000000" w:themeColor="text1"/>
                <w:sz w:val="16"/>
                <w:szCs w:val="16"/>
              </w:rPr>
              <w:t>6</w:t>
            </w:r>
          </w:p>
          <w:p w:rsidR="005067D4" w:rsidRDefault="005067D4" w:rsidP="005067D4">
            <w:pPr>
              <w:pStyle w:val="FootnoteText"/>
              <w:rPr>
                <w:b/>
                <w:bCs/>
                <w:i/>
                <w:iCs/>
                <w:sz w:val="23"/>
                <w:szCs w:val="23"/>
              </w:rPr>
            </w:pPr>
          </w:p>
          <w:tbl>
            <w:tblPr>
              <w:tblW w:w="0" w:type="auto"/>
              <w:tblBorders>
                <w:insideH w:val="single" w:sz="4" w:space="0" w:color="auto"/>
              </w:tblBorders>
              <w:tblLayout w:type="fixed"/>
              <w:tblLook w:val="01E0" w:firstRow="1" w:lastRow="1" w:firstColumn="1" w:lastColumn="1" w:noHBand="0" w:noVBand="0"/>
            </w:tblPr>
            <w:tblGrid>
              <w:gridCol w:w="7799"/>
            </w:tblGrid>
            <w:tr w:rsidR="005067D4" w:rsidRPr="00C33FC4" w:rsidTr="005F3C05">
              <w:tc>
                <w:tcPr>
                  <w:tcW w:w="7799" w:type="dxa"/>
                  <w:shd w:val="clear" w:color="auto" w:fill="auto"/>
                </w:tcPr>
                <w:tbl>
                  <w:tblPr>
                    <w:tblW w:w="0" w:type="auto"/>
                    <w:tblBorders>
                      <w:insideH w:val="single" w:sz="4" w:space="0" w:color="auto"/>
                    </w:tblBorders>
                    <w:tblLayout w:type="fixed"/>
                    <w:tblLook w:val="01E0" w:firstRow="1" w:lastRow="1" w:firstColumn="1" w:lastColumn="1" w:noHBand="0" w:noVBand="0"/>
                  </w:tblPr>
                  <w:tblGrid>
                    <w:gridCol w:w="7799"/>
                  </w:tblGrid>
                  <w:tr w:rsidR="005067D4" w:rsidRPr="00C33FC4" w:rsidTr="005F3C05">
                    <w:tc>
                      <w:tcPr>
                        <w:tcW w:w="7799" w:type="dxa"/>
                        <w:shd w:val="clear" w:color="auto" w:fill="auto"/>
                      </w:tcPr>
                      <w:p w:rsidR="005067D4" w:rsidRPr="00AC4126" w:rsidRDefault="005067D4" w:rsidP="005F3C05">
                        <w:pPr>
                          <w:rPr>
                            <w:color w:val="000000" w:themeColor="text1"/>
                          </w:rPr>
                        </w:pPr>
                      </w:p>
                    </w:tc>
                  </w:tr>
                </w:tbl>
                <w:p w:rsidR="005067D4" w:rsidRPr="0071498D" w:rsidRDefault="005067D4" w:rsidP="005F3C05">
                  <w:pPr>
                    <w:pStyle w:val="NoSpacing"/>
                    <w:jc w:val="center"/>
                    <w:rPr>
                      <w:rFonts w:ascii="Times New Roman" w:hAnsi="Times New Roman"/>
                      <w:b/>
                      <w:sz w:val="28"/>
                      <w:szCs w:val="28"/>
                    </w:rPr>
                  </w:pPr>
                  <w:r w:rsidRPr="0071498D">
                    <w:rPr>
                      <w:rFonts w:ascii="Times New Roman" w:hAnsi="Times New Roman"/>
                      <w:b/>
                      <w:sz w:val="28"/>
                      <w:szCs w:val="28"/>
                    </w:rPr>
                    <w:t>KERJASAMA SWISS DAN INDONESIA DALAM PENGEMBANGAN INDUSTRI PARIWISATA DI WAKATOBI</w:t>
                  </w:r>
                </w:p>
                <w:p w:rsidR="005067D4" w:rsidRPr="006A31E4" w:rsidRDefault="005067D4" w:rsidP="005F3C05">
                  <w:pPr>
                    <w:pStyle w:val="NoSpacing"/>
                    <w:jc w:val="center"/>
                    <w:rPr>
                      <w:rFonts w:ascii="Times New Roman" w:hAnsi="Times New Roman"/>
                      <w:b/>
                      <w:sz w:val="24"/>
                      <w:szCs w:val="24"/>
                    </w:rPr>
                  </w:pPr>
                </w:p>
                <w:p w:rsidR="005067D4" w:rsidRPr="006A31E4" w:rsidRDefault="005067D4" w:rsidP="005F3C05">
                  <w:pPr>
                    <w:pStyle w:val="NoSpacing"/>
                    <w:jc w:val="center"/>
                    <w:rPr>
                      <w:rFonts w:ascii="Times New Roman" w:hAnsi="Times New Roman"/>
                      <w:b/>
                      <w:sz w:val="24"/>
                      <w:szCs w:val="24"/>
                      <w:lang w:val="id-ID"/>
                    </w:rPr>
                  </w:pPr>
                  <w:r>
                    <w:rPr>
                      <w:rFonts w:ascii="Times New Roman" w:hAnsi="Times New Roman"/>
                      <w:b/>
                      <w:sz w:val="24"/>
                      <w:szCs w:val="24"/>
                    </w:rPr>
                    <w:t>Dewi Ratna Sari</w:t>
                  </w:r>
                  <w:r w:rsidRPr="006A31E4">
                    <w:rPr>
                      <w:rStyle w:val="FootnoteReference"/>
                      <w:rFonts w:ascii="Times New Roman" w:hAnsi="Times New Roman"/>
                      <w:b/>
                      <w:sz w:val="24"/>
                      <w:szCs w:val="24"/>
                      <w:lang w:val="id-ID"/>
                    </w:rPr>
                    <w:footnoteReference w:id="1"/>
                  </w:r>
                </w:p>
                <w:p w:rsidR="005067D4" w:rsidRPr="004442CF" w:rsidRDefault="005067D4" w:rsidP="005F3C05">
                  <w:pPr>
                    <w:pStyle w:val="NoSpacing"/>
                    <w:jc w:val="center"/>
                    <w:rPr>
                      <w:rFonts w:ascii="Times New Roman" w:eastAsiaTheme="majorEastAsia" w:hAnsi="Times New Roman"/>
                      <w:b/>
                      <w:sz w:val="24"/>
                      <w:szCs w:val="24"/>
                      <w:lang w:val="id-ID"/>
                    </w:rPr>
                  </w:pPr>
                  <w:r>
                    <w:rPr>
                      <w:rStyle w:val="hps"/>
                      <w:rFonts w:ascii="Times New Roman" w:eastAsiaTheme="majorEastAsia" w:hAnsi="Times New Roman"/>
                      <w:b/>
                      <w:sz w:val="24"/>
                      <w:szCs w:val="24"/>
                    </w:rPr>
                    <w:t>Nim</w:t>
                  </w:r>
                  <w:r w:rsidRPr="006A31E4">
                    <w:rPr>
                      <w:rStyle w:val="hps"/>
                      <w:rFonts w:ascii="Times New Roman" w:eastAsiaTheme="majorEastAsia" w:hAnsi="Times New Roman"/>
                      <w:b/>
                      <w:sz w:val="24"/>
                      <w:szCs w:val="24"/>
                    </w:rPr>
                    <w:t xml:space="preserve">. </w:t>
                  </w:r>
                  <w:r>
                    <w:rPr>
                      <w:rStyle w:val="hps"/>
                      <w:rFonts w:ascii="Times New Roman" w:eastAsiaTheme="majorEastAsia" w:hAnsi="Times New Roman"/>
                      <w:b/>
                      <w:sz w:val="24"/>
                      <w:szCs w:val="24"/>
                    </w:rPr>
                    <w:t>1002045163</w:t>
                  </w:r>
                </w:p>
                <w:p w:rsidR="005067D4" w:rsidRPr="00F37430" w:rsidRDefault="005067D4" w:rsidP="005F3C05">
                  <w:pPr>
                    <w:pStyle w:val="FootnoteText"/>
                    <w:jc w:val="center"/>
                    <w:rPr>
                      <w:b/>
                      <w:bCs/>
                      <w:i/>
                      <w:iCs/>
                      <w:color w:val="000000" w:themeColor="text1"/>
                      <w:sz w:val="23"/>
                      <w:szCs w:val="23"/>
                      <w:lang w:val="id-ID"/>
                    </w:rPr>
                  </w:pPr>
                </w:p>
                <w:p w:rsidR="005067D4" w:rsidRPr="00E40E29" w:rsidRDefault="005067D4" w:rsidP="005F3C05">
                  <w:pPr>
                    <w:jc w:val="center"/>
                    <w:rPr>
                      <w:b/>
                      <w:sz w:val="22"/>
                      <w:szCs w:val="22"/>
                    </w:rPr>
                  </w:pPr>
                  <w:r w:rsidRPr="004C38FF">
                    <w:rPr>
                      <w:b/>
                      <w:i/>
                    </w:rPr>
                    <w:t>Abstract</w:t>
                  </w:r>
                </w:p>
                <w:p w:rsidR="005067D4" w:rsidRPr="001B41FF" w:rsidRDefault="005067D4" w:rsidP="005F3C05">
                  <w:pPr>
                    <w:jc w:val="both"/>
                    <w:rPr>
                      <w:i/>
                      <w:sz w:val="23"/>
                      <w:szCs w:val="23"/>
                    </w:rPr>
                  </w:pPr>
                  <w:r w:rsidRPr="001B41FF">
                    <w:rPr>
                      <w:i/>
                      <w:sz w:val="23"/>
                      <w:szCs w:val="23"/>
                    </w:rPr>
                    <w:t xml:space="preserve">This study aims to determine how the cooperation of Switzerland and Indonesia in the development of the tourism industry in Wakatobi. Swisscontact is one of the non-governmental </w:t>
                  </w:r>
                  <w:proofErr w:type="gramStart"/>
                  <w:r w:rsidRPr="001B41FF">
                    <w:rPr>
                      <w:i/>
                      <w:sz w:val="23"/>
                      <w:szCs w:val="23"/>
                    </w:rPr>
                    <w:t>organization</w:t>
                  </w:r>
                  <w:proofErr w:type="gramEnd"/>
                  <w:r w:rsidRPr="001B41FF">
                    <w:rPr>
                      <w:i/>
                      <w:sz w:val="23"/>
                      <w:szCs w:val="23"/>
                    </w:rPr>
                    <w:t xml:space="preserve"> that helps developing countries. One of the Swisscontact program is to develop the tourism industry in partner countries. The tourism industry is a social phenomenon, cultural and economic mobility needs of to countries or places outside their usual environment for personal or business / professional. Thus, tourism has implications on the economy, the natural environment, local </w:t>
                  </w:r>
                  <w:proofErr w:type="gramStart"/>
                  <w:r w:rsidRPr="001B41FF">
                    <w:rPr>
                      <w:i/>
                      <w:sz w:val="23"/>
                      <w:szCs w:val="23"/>
                    </w:rPr>
                    <w:t>residents</w:t>
                  </w:r>
                  <w:proofErr w:type="gramEnd"/>
                  <w:r w:rsidRPr="001B41FF">
                    <w:rPr>
                      <w:i/>
                      <w:sz w:val="23"/>
                      <w:szCs w:val="23"/>
                    </w:rPr>
                    <w:t xml:space="preserve"> andlocal tourist. Currently, the tourism industry became one of the most important economic </w:t>
                  </w:r>
                  <w:proofErr w:type="gramStart"/>
                  <w:r w:rsidRPr="001B41FF">
                    <w:rPr>
                      <w:i/>
                      <w:sz w:val="23"/>
                      <w:szCs w:val="23"/>
                    </w:rPr>
                    <w:t>sector</w:t>
                  </w:r>
                  <w:proofErr w:type="gramEnd"/>
                  <w:r w:rsidRPr="001B41FF">
                    <w:rPr>
                      <w:i/>
                      <w:sz w:val="23"/>
                      <w:szCs w:val="23"/>
                    </w:rPr>
                    <w:t xml:space="preserve"> for many countries, especially in Indonesia. The results showed that the Swiss and Indonesianis for people cooperation in the tourism industry in Wakatobi </w:t>
                  </w:r>
                  <w:proofErr w:type="gramStart"/>
                  <w:r w:rsidRPr="001B41FF">
                    <w:rPr>
                      <w:i/>
                      <w:sz w:val="23"/>
                      <w:szCs w:val="23"/>
                    </w:rPr>
                    <w:t>has</w:t>
                  </w:r>
                  <w:proofErr w:type="gramEnd"/>
                  <w:r w:rsidRPr="001B41FF">
                    <w:rPr>
                      <w:i/>
                      <w:sz w:val="23"/>
                      <w:szCs w:val="23"/>
                    </w:rPr>
                    <w:t xml:space="preserve"> shown results. Some programs are done by Swisscontact is through promotional programs to increase tourist visits. Swisscontact has also conducted training human resources and developing the private sector in Wakatobi </w:t>
                  </w:r>
                  <w:proofErr w:type="gramStart"/>
                  <w:r w:rsidRPr="001B41FF">
                    <w:rPr>
                      <w:i/>
                      <w:sz w:val="23"/>
                      <w:szCs w:val="23"/>
                    </w:rPr>
                    <w:t>are</w:t>
                  </w:r>
                  <w:proofErr w:type="gramEnd"/>
                  <w:r w:rsidRPr="001B41FF">
                    <w:rPr>
                      <w:i/>
                      <w:sz w:val="23"/>
                      <w:szCs w:val="23"/>
                    </w:rPr>
                    <w:t xml:space="preserve"> incorporated into the program WISATA.</w:t>
                  </w:r>
                </w:p>
                <w:p w:rsidR="005067D4" w:rsidRPr="001B41FF" w:rsidRDefault="005067D4" w:rsidP="005F3C05">
                  <w:pPr>
                    <w:ind w:firstLine="720"/>
                    <w:jc w:val="both"/>
                    <w:rPr>
                      <w:b/>
                      <w:i/>
                      <w:sz w:val="23"/>
                      <w:szCs w:val="23"/>
                    </w:rPr>
                  </w:pPr>
                </w:p>
                <w:p w:rsidR="005067D4" w:rsidRPr="001B41FF" w:rsidRDefault="005067D4" w:rsidP="005F3C05">
                  <w:pPr>
                    <w:jc w:val="both"/>
                    <w:rPr>
                      <w:i/>
                      <w:sz w:val="23"/>
                      <w:szCs w:val="23"/>
                    </w:rPr>
                  </w:pPr>
                  <w:r w:rsidRPr="001B41FF">
                    <w:rPr>
                      <w:i/>
                      <w:sz w:val="23"/>
                      <w:szCs w:val="23"/>
                    </w:rPr>
                    <w:t>Keywords: Swisscontact, Tourism, Wakatobi</w:t>
                  </w:r>
                </w:p>
                <w:p w:rsidR="005067D4" w:rsidRPr="001B41FF" w:rsidRDefault="005067D4" w:rsidP="005F3C05">
                  <w:pPr>
                    <w:jc w:val="both"/>
                    <w:rPr>
                      <w:b/>
                      <w:sz w:val="23"/>
                      <w:szCs w:val="23"/>
                    </w:rPr>
                  </w:pPr>
                </w:p>
                <w:p w:rsidR="005067D4" w:rsidRPr="001B41FF" w:rsidRDefault="005067D4" w:rsidP="005F3C05">
                  <w:pPr>
                    <w:rPr>
                      <w:b/>
                      <w:sz w:val="23"/>
                      <w:szCs w:val="23"/>
                    </w:rPr>
                  </w:pPr>
                  <w:r w:rsidRPr="001B41FF">
                    <w:rPr>
                      <w:b/>
                      <w:sz w:val="23"/>
                      <w:szCs w:val="23"/>
                    </w:rPr>
                    <w:t>Pendahuluan</w:t>
                  </w:r>
                </w:p>
                <w:p w:rsidR="005067D4" w:rsidRPr="001B41FF" w:rsidRDefault="005067D4" w:rsidP="005F3C05">
                  <w:pPr>
                    <w:jc w:val="both"/>
                    <w:rPr>
                      <w:sz w:val="23"/>
                      <w:szCs w:val="23"/>
                    </w:rPr>
                  </w:pPr>
                  <w:proofErr w:type="gramStart"/>
                  <w:r w:rsidRPr="001B41FF">
                    <w:rPr>
                      <w:sz w:val="23"/>
                      <w:szCs w:val="23"/>
                    </w:rPr>
                    <w:t>Indonesia merupakan negara yang kaya akan keanekaragaman hayati, budaya, panorama yang indah dan juga kekayaan sejarah yang memiliki daya tarik tersendiri, sehingga menjadikan Indonesia sebagai salah satu negara yang harus dikunjungi oleh para wisatawan asing.</w:t>
                  </w:r>
                  <w:proofErr w:type="gramEnd"/>
                  <w:r w:rsidRPr="001B41FF">
                    <w:rPr>
                      <w:sz w:val="23"/>
                      <w:szCs w:val="23"/>
                    </w:rPr>
                    <w:t xml:space="preserve"> </w:t>
                  </w:r>
                  <w:proofErr w:type="gramStart"/>
                  <w:r w:rsidRPr="001B41FF">
                    <w:rPr>
                      <w:sz w:val="23"/>
                      <w:szCs w:val="23"/>
                    </w:rPr>
                    <w:t>Hal ini kemudian menjadi salah satu sektor strategis nasional yang harus dikembangkan secara optimal dan berkelanjutan, karena dengan berkembangnya pariwisata nasional pastinya akan banyak membawa dampak yang baik bagi negara.</w:t>
                  </w:r>
                  <w:proofErr w:type="gramEnd"/>
                  <w:r w:rsidRPr="001B41FF">
                    <w:rPr>
                      <w:sz w:val="23"/>
                      <w:szCs w:val="23"/>
                    </w:rPr>
                    <w:t xml:space="preserve"> (Chafid Fandeli:1995)</w:t>
                  </w:r>
                </w:p>
                <w:p w:rsidR="005067D4" w:rsidRPr="001B41FF"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Salah satu lokasi yang terkenal akan kekayaan sumberdaya alam hayatinya adalah Kepulauan Wakatobi di Provinsi Sulawesi Tenggara.</w:t>
                  </w:r>
                  <w:proofErr w:type="gramEnd"/>
                  <w:r w:rsidRPr="001B41FF">
                    <w:rPr>
                      <w:sz w:val="23"/>
                      <w:szCs w:val="23"/>
                    </w:rPr>
                    <w:t xml:space="preserve"> Kepulauan Wakatobi terdiri dari 4 gugusan kepulauan utama, yaitu Pulau Wangi-wangi, Pulau Kaledupa, Pulau Tomia, dan Pulau Binongko, yang disingkat menjadi Wakatobi. </w:t>
                  </w:r>
                  <w:proofErr w:type="gramStart"/>
                  <w:r w:rsidRPr="001B41FF">
                    <w:rPr>
                      <w:sz w:val="23"/>
                      <w:szCs w:val="23"/>
                    </w:rPr>
                    <w:t xml:space="preserve">Kepulauan Wakatobi merupakan salah satu wilayah yang memiliki keanekaragaman hayati </w:t>
                  </w:r>
                  <w:r w:rsidRPr="001B41FF">
                    <w:rPr>
                      <w:sz w:val="23"/>
                      <w:szCs w:val="23"/>
                    </w:rPr>
                    <w:lastRenderedPageBreak/>
                    <w:t>laut terlengkap di dunia.</w:t>
                  </w:r>
                  <w:proofErr w:type="gramEnd"/>
                  <w:r w:rsidRPr="001B41FF">
                    <w:rPr>
                      <w:sz w:val="23"/>
                      <w:szCs w:val="23"/>
                    </w:rPr>
                    <w:t xml:space="preserve"> </w:t>
                  </w:r>
                </w:p>
                <w:p w:rsidR="005067D4" w:rsidRPr="001B41FF"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Pada tanggal 28 Oktober 2013 di Jakarta, di hadapan presiden RI dan Presiden Swiss, telah ditandatangani Nota kesepahaman (MoU) oleh Menteri Kebudayaan dan Pariwisata RI Ir. Jero Wacik, SE dan Mr. Heinz Walker-Nederkoom perwakilan dari Swiss, tentang pengaturan proyek antara kementerian kebudayaan dan pariwisata Republik Indonesia dan sekretariat negara untuk hubungan ekonomi konfederasi Swiss (SECO) tentang pengembangan pariwisata untuk destinasi terpilih di Indonesia  yaitu Pulau Flores (Nusa Tenggara Timur), Wakatobi (Sulawesi Tenggara), Tanjung Puting (Kalimantan Tengah), dan Toraja (Sulawesi Selatan).</w:t>
                  </w:r>
                  <w:proofErr w:type="gramEnd"/>
                  <w:r w:rsidRPr="001B41FF">
                    <w:rPr>
                      <w:sz w:val="23"/>
                      <w:szCs w:val="23"/>
                    </w:rPr>
                    <w:t xml:space="preserve"> </w:t>
                  </w:r>
                  <w:proofErr w:type="gramStart"/>
                  <w:r w:rsidRPr="001B41FF">
                    <w:rPr>
                      <w:sz w:val="23"/>
                      <w:szCs w:val="23"/>
                    </w:rPr>
                    <w:t>Empat destinasi ini merupakan hasil seleksi dari 15 destinasi unggulan Indonesia yang telah direkomendasi oleh Departemen Pariwisata dan Ekonomi Kreatif (Kemenparef).</w:t>
                  </w:r>
                  <w:proofErr w:type="gramEnd"/>
                  <w:r w:rsidRPr="001B41FF">
                    <w:rPr>
                      <w:sz w:val="23"/>
                      <w:szCs w:val="23"/>
                    </w:rPr>
                    <w:t xml:space="preserve"> </w:t>
                  </w:r>
                  <w:proofErr w:type="gramStart"/>
                  <w:r w:rsidRPr="001B41FF">
                    <w:rPr>
                      <w:sz w:val="23"/>
                      <w:szCs w:val="23"/>
                    </w:rPr>
                    <w:t xml:space="preserve">Wakatobi, Bromo tengger Semeru, Raja Ampat adalah bagian wilayah yang masuk survei </w:t>
                  </w:r>
                  <w:r w:rsidRPr="001B41FF">
                    <w:rPr>
                      <w:i/>
                      <w:sz w:val="23"/>
                      <w:szCs w:val="23"/>
                    </w:rPr>
                    <w:t>Swisscontact</w:t>
                  </w:r>
                  <w:r w:rsidRPr="001B41FF">
                    <w:rPr>
                      <w:sz w:val="23"/>
                      <w:szCs w:val="23"/>
                    </w:rPr>
                    <w:t>.</w:t>
                  </w:r>
                  <w:proofErr w:type="gramEnd"/>
                  <w:r w:rsidRPr="001B41FF">
                    <w:rPr>
                      <w:sz w:val="23"/>
                      <w:szCs w:val="23"/>
                    </w:rPr>
                    <w:t xml:space="preserve"> </w:t>
                  </w:r>
                  <w:proofErr w:type="gramStart"/>
                  <w:r w:rsidRPr="001B41FF">
                    <w:rPr>
                      <w:sz w:val="23"/>
                      <w:szCs w:val="23"/>
                    </w:rPr>
                    <w:t>Wilayah yang masuk dalam survei adalah wilayah destinasi yang telah memiliki DMO (</w:t>
                  </w:r>
                  <w:r w:rsidRPr="001B41FF">
                    <w:rPr>
                      <w:i/>
                      <w:sz w:val="23"/>
                      <w:szCs w:val="23"/>
                    </w:rPr>
                    <w:t>Destination Management Organization</w:t>
                  </w:r>
                  <w:r w:rsidRPr="001B41FF">
                    <w:rPr>
                      <w:sz w:val="23"/>
                      <w:szCs w:val="23"/>
                    </w:rPr>
                    <w:t>).</w:t>
                  </w:r>
                  <w:proofErr w:type="gramEnd"/>
                  <w:r w:rsidRPr="001B41FF">
                    <w:rPr>
                      <w:sz w:val="23"/>
                      <w:szCs w:val="23"/>
                    </w:rPr>
                    <w:t xml:space="preserve"> </w:t>
                  </w:r>
                  <w:proofErr w:type="gramStart"/>
                  <w:r w:rsidRPr="001B41FF">
                    <w:rPr>
                      <w:sz w:val="23"/>
                      <w:szCs w:val="23"/>
                    </w:rPr>
                    <w:t>DMO adalah organisasi lokal yang mengintegrasikan, mengkordinasikan dan saling mendukung kegiatan pariwisata yang terkait antara publik (pemerintah nasional, regional, setempat) dan sektor swasta.</w:t>
                  </w:r>
                  <w:proofErr w:type="gramEnd"/>
                  <w:r w:rsidRPr="001B41FF">
                    <w:rPr>
                      <w:sz w:val="23"/>
                      <w:szCs w:val="23"/>
                    </w:rPr>
                    <w:t xml:space="preserve"> (Pengaturan Proyek Antara Kementerian Pariwisata Dan Ekonomi Kreatif Republik Indonesia Dan Sekretariat Negara Untuk Hubungan Ekonomi Konfederasi Swiss Tentang Pengembangan PAriwisata Untuk Destinasi Terpilih Di Indonesia:2016)</w:t>
                  </w:r>
                </w:p>
                <w:p w:rsidR="005067D4" w:rsidRPr="001B41FF"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 xml:space="preserve">MoU ini meliputi fase kedua pembangunan wisata di Indonesia yang didukung oleh sekretariat negara untuk hubungan ekonomi konfederasi Swiss (SECO), yang programnya sukses dijalankan oleh </w:t>
                  </w:r>
                  <w:r w:rsidRPr="001B41FF">
                    <w:rPr>
                      <w:i/>
                      <w:sz w:val="23"/>
                      <w:szCs w:val="23"/>
                    </w:rPr>
                    <w:t>Swisscontact</w:t>
                  </w:r>
                  <w:r w:rsidRPr="001B41FF">
                    <w:rPr>
                      <w:sz w:val="23"/>
                      <w:szCs w:val="23"/>
                    </w:rPr>
                    <w:t xml:space="preserve"> pada fase pertama yang memfokuskan programnya di pulau Flores dari tahun 2010-2013.</w:t>
                  </w:r>
                  <w:proofErr w:type="gramEnd"/>
                  <w:r w:rsidRPr="001B41FF">
                    <w:rPr>
                      <w:sz w:val="23"/>
                      <w:szCs w:val="23"/>
                    </w:rPr>
                    <w:t xml:space="preserve"> </w:t>
                  </w:r>
                  <w:proofErr w:type="gramStart"/>
                  <w:r w:rsidRPr="001B41FF">
                    <w:rPr>
                      <w:sz w:val="23"/>
                      <w:szCs w:val="23"/>
                    </w:rPr>
                    <w:t xml:space="preserve">Dalam kerjasama tersebut SECO memberikan kontribusi pada Flores  di fase pertama yaitu sebesar 5 juta </w:t>
                  </w:r>
                  <w:r w:rsidRPr="001B41FF">
                    <w:rPr>
                      <w:i/>
                      <w:sz w:val="23"/>
                      <w:szCs w:val="23"/>
                    </w:rPr>
                    <w:t>Franc Swiss</w:t>
                  </w:r>
                  <w:r w:rsidRPr="001B41FF">
                    <w:rPr>
                      <w:sz w:val="23"/>
                      <w:szCs w:val="23"/>
                    </w:rPr>
                    <w:t xml:space="preserve">, sedangkan untuk fase kedua SECO memberikan kontribusi (hibah bantuan teknis) dengan jumlah maksimal CHF 8,970,000 (delapan juta Sembilan ratus tujuh puluh ribu </w:t>
                  </w:r>
                  <w:r w:rsidRPr="001B41FF">
                    <w:rPr>
                      <w:i/>
                      <w:sz w:val="23"/>
                      <w:szCs w:val="23"/>
                    </w:rPr>
                    <w:t>franc Swiss</w:t>
                  </w:r>
                  <w:r w:rsidRPr="001B41FF">
                    <w:rPr>
                      <w:sz w:val="23"/>
                      <w:szCs w:val="23"/>
                    </w:rPr>
                    <w:t>) untuk empat tujuan destinasi terpilih yaitu Pulau Flores (Nusa Tenggara Timur), Tanjung Puting (Kalimantan Tengah), Toraja (Sulawesi Selatan) dan Wakatobi (Sulawesi Tenggara) yang akan digunakan untuk mendukung pelaksanaan proyek yang terpadu selama lima tahun, dari 2013 hingga 2018.</w:t>
                  </w:r>
                  <w:proofErr w:type="gramEnd"/>
                  <w:r w:rsidRPr="001B41FF">
                    <w:rPr>
                      <w:sz w:val="23"/>
                      <w:szCs w:val="23"/>
                    </w:rPr>
                    <w:t xml:space="preserve"> </w:t>
                  </w:r>
                </w:p>
                <w:p w:rsidR="005067D4" w:rsidRPr="001B41FF" w:rsidRDefault="005067D4" w:rsidP="005F3C05">
                  <w:pPr>
                    <w:jc w:val="both"/>
                    <w:rPr>
                      <w:sz w:val="23"/>
                      <w:szCs w:val="23"/>
                    </w:rPr>
                  </w:pPr>
                </w:p>
                <w:p w:rsidR="005067D4" w:rsidRPr="001B41FF" w:rsidRDefault="005067D4" w:rsidP="005F3C05">
                  <w:pPr>
                    <w:jc w:val="both"/>
                    <w:rPr>
                      <w:sz w:val="23"/>
                      <w:szCs w:val="23"/>
                    </w:rPr>
                  </w:pPr>
                  <w:r w:rsidRPr="001B41FF">
                    <w:rPr>
                      <w:sz w:val="23"/>
                      <w:szCs w:val="23"/>
                    </w:rPr>
                    <w:t>Pemerintah Swiss/SECO (</w:t>
                  </w:r>
                  <w:r w:rsidRPr="001B41FF">
                    <w:rPr>
                      <w:i/>
                      <w:sz w:val="23"/>
                      <w:szCs w:val="23"/>
                    </w:rPr>
                    <w:t>The State Secretariat for Economic Affairs of the Swiss Confederation</w:t>
                  </w:r>
                  <w:r w:rsidRPr="001B41FF">
                    <w:rPr>
                      <w:sz w:val="23"/>
                      <w:szCs w:val="23"/>
                    </w:rPr>
                    <w:t xml:space="preserve">) melalui Lembaga pelaksana dari Pengaturan Proyek ini yaitu </w:t>
                  </w:r>
                  <w:r w:rsidRPr="001B41FF">
                    <w:rPr>
                      <w:i/>
                      <w:sz w:val="23"/>
                      <w:szCs w:val="23"/>
                    </w:rPr>
                    <w:t>Swisscontact</w:t>
                  </w:r>
                  <w:r w:rsidRPr="001B41FF">
                    <w:rPr>
                      <w:sz w:val="23"/>
                      <w:szCs w:val="23"/>
                    </w:rPr>
                    <w:t xml:space="preserve">, yang membantu pengembangan pariwisata Indonesia di Wakatobi untuk menjadi salah satu destinasi wisata baru dan memberikan manfaat bagi masyarakat sekitar. </w:t>
                  </w:r>
                </w:p>
                <w:p w:rsidR="005067D4" w:rsidRPr="001B41FF" w:rsidRDefault="005067D4" w:rsidP="005F3C05">
                  <w:pPr>
                    <w:jc w:val="both"/>
                    <w:rPr>
                      <w:i/>
                      <w:sz w:val="23"/>
                      <w:szCs w:val="23"/>
                    </w:rPr>
                  </w:pPr>
                </w:p>
                <w:p w:rsidR="005067D4" w:rsidRPr="001B41FF" w:rsidRDefault="005067D4" w:rsidP="005F3C05">
                  <w:pPr>
                    <w:jc w:val="both"/>
                    <w:rPr>
                      <w:sz w:val="23"/>
                      <w:szCs w:val="23"/>
                    </w:rPr>
                  </w:pPr>
                  <w:proofErr w:type="gramStart"/>
                  <w:r w:rsidRPr="001B41FF">
                    <w:rPr>
                      <w:i/>
                      <w:sz w:val="23"/>
                      <w:szCs w:val="23"/>
                    </w:rPr>
                    <w:t>Swisscontact</w:t>
                  </w:r>
                  <w:r w:rsidRPr="001B41FF">
                    <w:rPr>
                      <w:sz w:val="23"/>
                      <w:szCs w:val="23"/>
                    </w:rPr>
                    <w:t xml:space="preserve"> merupakan INGO yang salah satu proyeknya bergerak pada bidang pariwisata untuk meningkatkan taraf hidup masyarakat Indonesia.</w:t>
                  </w:r>
                  <w:proofErr w:type="gramEnd"/>
                  <w:r w:rsidRPr="001B41FF">
                    <w:rPr>
                      <w:sz w:val="23"/>
                      <w:szCs w:val="23"/>
                    </w:rPr>
                    <w:t xml:space="preserve"> </w:t>
                  </w:r>
                  <w:proofErr w:type="gramStart"/>
                  <w:r w:rsidRPr="001B41FF">
                    <w:rPr>
                      <w:sz w:val="23"/>
                      <w:szCs w:val="23"/>
                    </w:rPr>
                    <w:t xml:space="preserve">Program yang dikerjakan oleh </w:t>
                  </w:r>
                  <w:r w:rsidRPr="001B41FF">
                    <w:rPr>
                      <w:i/>
                      <w:sz w:val="23"/>
                      <w:szCs w:val="23"/>
                    </w:rPr>
                    <w:t>Swisscontact</w:t>
                  </w:r>
                  <w:r w:rsidRPr="001B41FF">
                    <w:rPr>
                      <w:sz w:val="23"/>
                      <w:szCs w:val="23"/>
                    </w:rPr>
                    <w:t xml:space="preserve"> dibidang pariwisata adalah proyek WISATA yang diimplementasikan pada daerah-daerah seperti Wakatobi, Toraja, Tanjung Puting dan Flores.</w:t>
                  </w:r>
                  <w:proofErr w:type="gramEnd"/>
                  <w:r w:rsidRPr="001B41FF">
                    <w:rPr>
                      <w:sz w:val="23"/>
                      <w:szCs w:val="23"/>
                    </w:rPr>
                    <w:t xml:space="preserve"> </w:t>
                  </w:r>
                  <w:proofErr w:type="gramStart"/>
                  <w:r w:rsidRPr="001B41FF">
                    <w:rPr>
                      <w:sz w:val="23"/>
                      <w:szCs w:val="23"/>
                    </w:rPr>
                    <w:t xml:space="preserve">Tujuan utama program ini adalah memberikan kontribusi terhadap pertumbuhan ekonomi Indonesia melalui </w:t>
                  </w:r>
                  <w:r w:rsidRPr="001B41FF">
                    <w:rPr>
                      <w:i/>
                      <w:sz w:val="23"/>
                      <w:szCs w:val="23"/>
                    </w:rPr>
                    <w:t>sustainable tourism</w:t>
                  </w:r>
                  <w:r w:rsidRPr="001B41FF">
                    <w:rPr>
                      <w:sz w:val="23"/>
                      <w:szCs w:val="23"/>
                    </w:rPr>
                    <w:t xml:space="preserve">, sehingga dapat </w:t>
                  </w:r>
                  <w:r w:rsidRPr="001B41FF">
                    <w:rPr>
                      <w:sz w:val="23"/>
                      <w:szCs w:val="23"/>
                    </w:rPr>
                    <w:lastRenderedPageBreak/>
                    <w:t>membuka lapangan pekerjaan yang berdampak meningkatkan pendapatan pada masyarakat lokal.</w:t>
                  </w:r>
                  <w:proofErr w:type="gramEnd"/>
                </w:p>
                <w:p w:rsidR="005067D4" w:rsidRDefault="005067D4" w:rsidP="005F3C05">
                  <w:pPr>
                    <w:jc w:val="both"/>
                    <w:rPr>
                      <w:b/>
                      <w:bCs/>
                      <w:sz w:val="23"/>
                      <w:szCs w:val="23"/>
                    </w:rPr>
                  </w:pPr>
                </w:p>
                <w:p w:rsidR="005067D4" w:rsidRPr="001B41FF" w:rsidRDefault="005067D4" w:rsidP="005F3C05">
                  <w:pPr>
                    <w:jc w:val="both"/>
                    <w:rPr>
                      <w:b/>
                      <w:bCs/>
                      <w:sz w:val="23"/>
                      <w:szCs w:val="23"/>
                    </w:rPr>
                  </w:pPr>
                  <w:r w:rsidRPr="001B41FF">
                    <w:rPr>
                      <w:b/>
                      <w:bCs/>
                      <w:sz w:val="23"/>
                      <w:szCs w:val="23"/>
                      <w:lang w:val="id-ID"/>
                    </w:rPr>
                    <w:t xml:space="preserve">Kerangka Dasar </w:t>
                  </w:r>
                  <w:r w:rsidRPr="001B41FF">
                    <w:rPr>
                      <w:b/>
                      <w:bCs/>
                      <w:sz w:val="23"/>
                      <w:szCs w:val="23"/>
                    </w:rPr>
                    <w:t>Konsep</w:t>
                  </w:r>
                </w:p>
                <w:p w:rsidR="005067D4" w:rsidRPr="001B41FF" w:rsidRDefault="005067D4" w:rsidP="005F3C05">
                  <w:pPr>
                    <w:jc w:val="both"/>
                    <w:rPr>
                      <w:b/>
                      <w:i/>
                      <w:sz w:val="23"/>
                      <w:szCs w:val="23"/>
                    </w:rPr>
                  </w:pPr>
                  <w:r w:rsidRPr="001B41FF">
                    <w:rPr>
                      <w:b/>
                      <w:i/>
                      <w:sz w:val="23"/>
                      <w:szCs w:val="23"/>
                    </w:rPr>
                    <w:t>Konsep Ekowisata</w:t>
                  </w:r>
                </w:p>
                <w:p w:rsidR="005067D4" w:rsidRPr="001B41FF" w:rsidRDefault="005067D4" w:rsidP="005F3C05">
                  <w:pPr>
                    <w:tabs>
                      <w:tab w:val="left" w:pos="-4860"/>
                    </w:tabs>
                    <w:jc w:val="both"/>
                    <w:rPr>
                      <w:sz w:val="23"/>
                      <w:szCs w:val="23"/>
                    </w:rPr>
                  </w:pPr>
                  <w:proofErr w:type="gramStart"/>
                  <w:r w:rsidRPr="001B41FF">
                    <w:rPr>
                      <w:sz w:val="23"/>
                      <w:szCs w:val="23"/>
                    </w:rPr>
                    <w:t>Ekowisata merupakan usaha dan kegiatan kepariwisataan dengan penyelenggaraan perjalanan ke daerah-daerah lingkungan alam, disertai kesadaran penuh tentang adanya tanggung jawab yang tinggi terhadap pelestarian lingkungan alam dan peningkatan kesejahteraan penduduk setempat.</w:t>
                  </w:r>
                  <w:proofErr w:type="gramEnd"/>
                  <w:r w:rsidRPr="001B41FF">
                    <w:rPr>
                      <w:sz w:val="23"/>
                      <w:szCs w:val="23"/>
                    </w:rPr>
                    <w:t xml:space="preserve"> Kegiatan ini memerlukan unsur logis dalam program-program pembangunan yang berkelanjutan, oleh karenanya memerlukan pendekatan-pendekatan multi disipliner, perencanaan yang sangat hati-hati, baik dalam hal aspek-aspek fisik maupun pengelolaannya, melalui perangkat petunjuk dan peraturan yang sangat ketat yang mampu menjamin pelaksanaan program pelestarian alam yang berkelanjutan (R.S.Damardjati,2006:45)</w:t>
                  </w:r>
                </w:p>
                <w:p w:rsidR="005067D4" w:rsidRPr="001B41FF" w:rsidRDefault="005067D4" w:rsidP="005F3C05">
                  <w:pPr>
                    <w:tabs>
                      <w:tab w:val="left" w:pos="-4860"/>
                    </w:tabs>
                    <w:jc w:val="both"/>
                    <w:rPr>
                      <w:sz w:val="23"/>
                      <w:szCs w:val="23"/>
                    </w:rPr>
                  </w:pPr>
                </w:p>
                <w:p w:rsidR="005067D4" w:rsidRPr="001B41FF" w:rsidRDefault="005067D4" w:rsidP="005F3C05">
                  <w:pPr>
                    <w:tabs>
                      <w:tab w:val="left" w:pos="-4860"/>
                    </w:tabs>
                    <w:jc w:val="both"/>
                    <w:rPr>
                      <w:sz w:val="23"/>
                      <w:szCs w:val="23"/>
                    </w:rPr>
                  </w:pPr>
                  <w:r w:rsidRPr="001B41FF">
                    <w:rPr>
                      <w:sz w:val="23"/>
                      <w:szCs w:val="23"/>
                    </w:rPr>
                    <w:t xml:space="preserve">Menurut Jon Kusler ekowisata digunakan untuk mengartikan pariwisata berdasarkan pokok pada sumber daya alam dan peninggalan purbakala, seperti burung dan satwa liar lain, kawasan </w:t>
                  </w:r>
                  <w:r w:rsidRPr="001B41FF">
                    <w:rPr>
                      <w:i/>
                      <w:sz w:val="23"/>
                      <w:szCs w:val="23"/>
                    </w:rPr>
                    <w:t>scenic</w:t>
                  </w:r>
                  <w:r w:rsidRPr="001B41FF">
                    <w:rPr>
                      <w:sz w:val="23"/>
                      <w:szCs w:val="23"/>
                    </w:rPr>
                    <w:t>, terumbu karang, situs fosil, goa, situs purbakalaa, lahan basah serta kawasan jenis langka dan dalam bahaya punah (Kusudianto Hadinoto, 1996:171)</w:t>
                  </w:r>
                </w:p>
                <w:p w:rsidR="005067D4" w:rsidRPr="001B41FF" w:rsidRDefault="005067D4" w:rsidP="005F3C05">
                  <w:pPr>
                    <w:tabs>
                      <w:tab w:val="left" w:pos="-4860"/>
                    </w:tabs>
                    <w:jc w:val="both"/>
                    <w:rPr>
                      <w:sz w:val="23"/>
                      <w:szCs w:val="23"/>
                    </w:rPr>
                  </w:pPr>
                </w:p>
                <w:p w:rsidR="005067D4" w:rsidRPr="001B41FF" w:rsidRDefault="005067D4" w:rsidP="005F3C05">
                  <w:pPr>
                    <w:tabs>
                      <w:tab w:val="left" w:pos="-4860"/>
                    </w:tabs>
                    <w:jc w:val="both"/>
                    <w:rPr>
                      <w:b/>
                      <w:i/>
                      <w:sz w:val="23"/>
                      <w:szCs w:val="23"/>
                    </w:rPr>
                  </w:pPr>
                  <w:r w:rsidRPr="001B41FF">
                    <w:rPr>
                      <w:b/>
                      <w:i/>
                      <w:sz w:val="23"/>
                      <w:szCs w:val="23"/>
                    </w:rPr>
                    <w:t>Konsep Kerjasama Bilateral</w:t>
                  </w:r>
                </w:p>
                <w:p w:rsidR="005067D4" w:rsidRPr="001B41FF" w:rsidRDefault="005067D4" w:rsidP="005F3C05">
                  <w:pPr>
                    <w:jc w:val="both"/>
                    <w:rPr>
                      <w:sz w:val="23"/>
                      <w:szCs w:val="23"/>
                    </w:rPr>
                  </w:pPr>
                  <w:proofErr w:type="gramStart"/>
                  <w:r w:rsidRPr="001B41FF">
                    <w:rPr>
                      <w:sz w:val="23"/>
                      <w:szCs w:val="23"/>
                    </w:rPr>
                    <w:t>Kerjasama bilateral adalah suatu hubungan politik, budaya dan ekonomi di antara dua negara.</w:t>
                  </w:r>
                  <w:proofErr w:type="gramEnd"/>
                  <w:r w:rsidRPr="001B41FF">
                    <w:rPr>
                      <w:sz w:val="23"/>
                      <w:szCs w:val="23"/>
                    </w:rPr>
                    <w:t xml:space="preserve"> </w:t>
                  </w:r>
                  <w:proofErr w:type="gramStart"/>
                  <w:r w:rsidRPr="001B41FF">
                    <w:rPr>
                      <w:sz w:val="23"/>
                      <w:szCs w:val="23"/>
                    </w:rPr>
                    <w:t>Kebanyakan hubungan internasional dilakukan secara bilateral.</w:t>
                  </w:r>
                  <w:proofErr w:type="gramEnd"/>
                  <w:r w:rsidRPr="001B41FF">
                    <w:rPr>
                      <w:sz w:val="23"/>
                      <w:szCs w:val="23"/>
                    </w:rPr>
                    <w:t xml:space="preserve"> </w:t>
                  </w:r>
                  <w:proofErr w:type="gramStart"/>
                  <w:r w:rsidRPr="001B41FF">
                    <w:rPr>
                      <w:sz w:val="23"/>
                      <w:szCs w:val="23"/>
                    </w:rPr>
                    <w:t>Misalnya perjanjian politik-ekonomi, pertukaran kedutaan besar, kunjungan antar negara dan kerjasama investasi.</w:t>
                  </w:r>
                  <w:proofErr w:type="gramEnd"/>
                  <w:r w:rsidRPr="001B41FF">
                    <w:rPr>
                      <w:sz w:val="23"/>
                      <w:szCs w:val="23"/>
                    </w:rPr>
                    <w:t xml:space="preserve"> </w:t>
                  </w:r>
                  <w:proofErr w:type="gramStart"/>
                  <w:r w:rsidRPr="001B41FF">
                    <w:rPr>
                      <w:sz w:val="23"/>
                      <w:szCs w:val="23"/>
                    </w:rPr>
                    <w:t>Alternatif dari hubungan bilateral adalah hubungan multilateral, yang melibatkan banyak negara, dan unilateral ketika satu negara berlaku semaunya sendiri (</w:t>
                  </w:r>
                  <w:r w:rsidRPr="001B41FF">
                    <w:rPr>
                      <w:i/>
                      <w:sz w:val="23"/>
                      <w:szCs w:val="23"/>
                    </w:rPr>
                    <w:t>freewill</w:t>
                  </w:r>
                  <w:r w:rsidRPr="001B41FF">
                    <w:rPr>
                      <w:sz w:val="23"/>
                      <w:szCs w:val="23"/>
                    </w:rPr>
                    <w:t>).</w:t>
                  </w:r>
                  <w:proofErr w:type="gramEnd"/>
                  <w:r w:rsidRPr="001B41FF">
                    <w:rPr>
                      <w:sz w:val="23"/>
                      <w:szCs w:val="23"/>
                    </w:rPr>
                    <w:t xml:space="preserve"> (Kerjasama bilateral dan kerjasama multilateral:2016)</w:t>
                  </w:r>
                </w:p>
                <w:p w:rsidR="005067D4" w:rsidRPr="001B41FF"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Kerjasama dapat terjalin dalam berbagai bidang yaitu bidang ekonomi, politik, sosial budaya, pertahanan dan keamanan.</w:t>
                  </w:r>
                  <w:proofErr w:type="gramEnd"/>
                  <w:r w:rsidRPr="001B41FF">
                    <w:rPr>
                      <w:sz w:val="23"/>
                      <w:szCs w:val="23"/>
                    </w:rPr>
                    <w:t xml:space="preserve"> </w:t>
                  </w:r>
                  <w:proofErr w:type="gramStart"/>
                  <w:r w:rsidRPr="001B41FF">
                    <w:rPr>
                      <w:sz w:val="23"/>
                      <w:szCs w:val="23"/>
                    </w:rPr>
                    <w:t>Kerjasama bidang ekonomi bisa terjadi melalui hubungan ekspor-impor, investasi dan pemberian bantuan baik dalam bentuk hibah maupun dalam bentuk pinjaman luar negeri.</w:t>
                  </w:r>
                  <w:proofErr w:type="gramEnd"/>
                  <w:r w:rsidRPr="001B41FF">
                    <w:rPr>
                      <w:sz w:val="23"/>
                      <w:szCs w:val="23"/>
                    </w:rPr>
                    <w:t xml:space="preserve"> </w:t>
                  </w:r>
                  <w:proofErr w:type="gramStart"/>
                  <w:r w:rsidRPr="001B41FF">
                    <w:rPr>
                      <w:sz w:val="23"/>
                      <w:szCs w:val="23"/>
                    </w:rPr>
                    <w:t>Menurut K. J. Holsti bantuan luar negeri, pengiriman uang, barang, atau nasehat teknis dari sebuah negara donor kepada negara penerima merupakan instrumen kebijakan yang telah digunakan dalam hubungan luar negeri selama berabadabad.</w:t>
                  </w:r>
                  <w:proofErr w:type="gramEnd"/>
                  <w:r w:rsidRPr="001B41FF">
                    <w:rPr>
                      <w:sz w:val="23"/>
                      <w:szCs w:val="23"/>
                    </w:rPr>
                    <w:t xml:space="preserve"> Pada masa lampau instrumen itu tidak digunakan untuk kemaslahatan politik jangka pendek melainkan untuk prinsip-prinsip kemanusiaan atau pembangunan ekonomi jangka panjang (K.J.Holsti,1988:209)</w:t>
                  </w:r>
                </w:p>
                <w:p w:rsidR="005067D4" w:rsidRPr="001B41FF" w:rsidRDefault="005067D4" w:rsidP="005F3C05">
                  <w:pPr>
                    <w:jc w:val="both"/>
                    <w:rPr>
                      <w:b/>
                      <w:sz w:val="23"/>
                      <w:szCs w:val="23"/>
                    </w:rPr>
                  </w:pPr>
                </w:p>
                <w:p w:rsidR="005067D4" w:rsidRPr="001B41FF" w:rsidRDefault="005067D4" w:rsidP="005F3C05">
                  <w:pPr>
                    <w:jc w:val="both"/>
                    <w:rPr>
                      <w:b/>
                      <w:i/>
                      <w:sz w:val="23"/>
                      <w:szCs w:val="23"/>
                    </w:rPr>
                  </w:pPr>
                  <w:r w:rsidRPr="001B41FF">
                    <w:rPr>
                      <w:b/>
                      <w:i/>
                      <w:sz w:val="23"/>
                      <w:szCs w:val="23"/>
                    </w:rPr>
                    <w:t>Konsep Pengembangan Pariwisata</w:t>
                  </w:r>
                </w:p>
                <w:p w:rsidR="005067D4" w:rsidRPr="001B41FF" w:rsidRDefault="005067D4" w:rsidP="005F3C05">
                  <w:pPr>
                    <w:pStyle w:val="ListParagraph"/>
                    <w:ind w:left="0"/>
                    <w:jc w:val="both"/>
                    <w:rPr>
                      <w:sz w:val="23"/>
                      <w:szCs w:val="23"/>
                    </w:rPr>
                  </w:pPr>
                  <w:proofErr w:type="gramStart"/>
                  <w:r w:rsidRPr="001B41FF">
                    <w:rPr>
                      <w:sz w:val="23"/>
                      <w:szCs w:val="23"/>
                    </w:rPr>
                    <w:t>Menurut Swarbooke 1999, Pengembangan pariwisata merupakan suatu rangkaian upaya untuk mewujudkan keterpaduan dalam penggunaan berbagai sumber daya pariwisata yang berkaitan secara langsung maupun tidak langsung akan kelangsungan pariwisata.</w:t>
                  </w:r>
                  <w:proofErr w:type="gramEnd"/>
                </w:p>
                <w:p w:rsidR="005067D4" w:rsidRPr="001B41FF" w:rsidRDefault="005067D4" w:rsidP="005F3C05">
                  <w:pPr>
                    <w:pStyle w:val="ListParagraph"/>
                    <w:ind w:left="0"/>
                    <w:jc w:val="both"/>
                    <w:rPr>
                      <w:sz w:val="23"/>
                      <w:szCs w:val="23"/>
                    </w:rPr>
                  </w:pPr>
                  <w:r w:rsidRPr="001B41FF">
                    <w:rPr>
                      <w:sz w:val="23"/>
                      <w:szCs w:val="23"/>
                    </w:rPr>
                    <w:t xml:space="preserve">Menurut UU No. 9 Tahun 1990 yang menyebutkan bahwa tujuan pengembangan </w:t>
                  </w:r>
                  <w:r w:rsidRPr="001B41FF">
                    <w:rPr>
                      <w:sz w:val="23"/>
                      <w:szCs w:val="23"/>
                    </w:rPr>
                    <w:lastRenderedPageBreak/>
                    <w:t>pariwisata, diantaranya (H.Oka A. Yoeti,2005:78-79):</w:t>
                  </w:r>
                </w:p>
                <w:p w:rsidR="005067D4" w:rsidRPr="001B41FF" w:rsidRDefault="005067D4" w:rsidP="005F3C05">
                  <w:pPr>
                    <w:pStyle w:val="ListParagraph"/>
                    <w:numPr>
                      <w:ilvl w:val="0"/>
                      <w:numId w:val="11"/>
                    </w:numPr>
                    <w:spacing w:after="200"/>
                    <w:ind w:left="360"/>
                    <w:jc w:val="both"/>
                    <w:rPr>
                      <w:sz w:val="23"/>
                      <w:szCs w:val="23"/>
                    </w:rPr>
                  </w:pPr>
                  <w:proofErr w:type="gramStart"/>
                  <w:r w:rsidRPr="001B41FF">
                    <w:rPr>
                      <w:sz w:val="23"/>
                      <w:szCs w:val="23"/>
                    </w:rPr>
                    <w:t>Memperkenalkan, mendayagunakan, melestarikan, dan meningkatkan mutu dan daya tarik wisata.</w:t>
                  </w:r>
                  <w:proofErr w:type="gramEnd"/>
                </w:p>
                <w:p w:rsidR="005067D4" w:rsidRPr="001B41FF" w:rsidRDefault="005067D4" w:rsidP="005F3C05">
                  <w:pPr>
                    <w:pStyle w:val="ListParagraph"/>
                    <w:numPr>
                      <w:ilvl w:val="0"/>
                      <w:numId w:val="11"/>
                    </w:numPr>
                    <w:spacing w:after="200"/>
                    <w:ind w:left="360"/>
                    <w:jc w:val="both"/>
                    <w:rPr>
                      <w:sz w:val="23"/>
                      <w:szCs w:val="23"/>
                    </w:rPr>
                  </w:pPr>
                  <w:proofErr w:type="gramStart"/>
                  <w:r w:rsidRPr="001B41FF">
                    <w:rPr>
                      <w:sz w:val="23"/>
                      <w:szCs w:val="23"/>
                    </w:rPr>
                    <w:t>Memupuk rasa cinta tanah air dan meningkatkan persahabatan antar bangsa.</w:t>
                  </w:r>
                  <w:proofErr w:type="gramEnd"/>
                </w:p>
                <w:p w:rsidR="005067D4" w:rsidRPr="001B41FF" w:rsidRDefault="005067D4" w:rsidP="005F3C05">
                  <w:pPr>
                    <w:pStyle w:val="ListParagraph"/>
                    <w:numPr>
                      <w:ilvl w:val="0"/>
                      <w:numId w:val="11"/>
                    </w:numPr>
                    <w:spacing w:after="200"/>
                    <w:ind w:left="360"/>
                    <w:jc w:val="both"/>
                    <w:rPr>
                      <w:sz w:val="23"/>
                      <w:szCs w:val="23"/>
                    </w:rPr>
                  </w:pPr>
                  <w:proofErr w:type="gramStart"/>
                  <w:r w:rsidRPr="001B41FF">
                    <w:rPr>
                      <w:sz w:val="23"/>
                      <w:szCs w:val="23"/>
                    </w:rPr>
                    <w:t>Memperluas dan meratakan kesempatan berusaha dan lapangan kerja.</w:t>
                  </w:r>
                  <w:proofErr w:type="gramEnd"/>
                </w:p>
                <w:p w:rsidR="005067D4" w:rsidRPr="001B41FF" w:rsidRDefault="005067D4" w:rsidP="005F3C05">
                  <w:pPr>
                    <w:pStyle w:val="ListParagraph"/>
                    <w:numPr>
                      <w:ilvl w:val="0"/>
                      <w:numId w:val="11"/>
                    </w:numPr>
                    <w:spacing w:after="200"/>
                    <w:ind w:left="360"/>
                    <w:jc w:val="both"/>
                    <w:rPr>
                      <w:sz w:val="23"/>
                      <w:szCs w:val="23"/>
                    </w:rPr>
                  </w:pPr>
                  <w:proofErr w:type="gramStart"/>
                  <w:r w:rsidRPr="001B41FF">
                    <w:rPr>
                      <w:sz w:val="23"/>
                      <w:szCs w:val="23"/>
                    </w:rPr>
                    <w:t>Meningkatkan pendapatan nasional dalam rangka meningkatkan kesejahteraan dan kemakmuran rakyat.</w:t>
                  </w:r>
                  <w:proofErr w:type="gramEnd"/>
                </w:p>
                <w:p w:rsidR="005067D4" w:rsidRPr="001B41FF" w:rsidRDefault="005067D4" w:rsidP="005F3C05">
                  <w:pPr>
                    <w:pStyle w:val="ListParagraph"/>
                    <w:numPr>
                      <w:ilvl w:val="0"/>
                      <w:numId w:val="11"/>
                    </w:numPr>
                    <w:ind w:left="360"/>
                    <w:jc w:val="both"/>
                    <w:rPr>
                      <w:sz w:val="23"/>
                      <w:szCs w:val="23"/>
                    </w:rPr>
                  </w:pPr>
                  <w:proofErr w:type="gramStart"/>
                  <w:r w:rsidRPr="001B41FF">
                    <w:rPr>
                      <w:sz w:val="23"/>
                      <w:szCs w:val="23"/>
                    </w:rPr>
                    <w:t>Mendorong pendayagunaan produk nasional.</w:t>
                  </w:r>
                  <w:proofErr w:type="gramEnd"/>
                </w:p>
                <w:p w:rsidR="005067D4" w:rsidRPr="001B41FF" w:rsidRDefault="005067D4" w:rsidP="005F3C05">
                  <w:pPr>
                    <w:jc w:val="both"/>
                    <w:rPr>
                      <w:sz w:val="23"/>
                      <w:szCs w:val="23"/>
                    </w:rPr>
                  </w:pPr>
                </w:p>
                <w:p w:rsidR="005067D4" w:rsidRPr="001B41FF" w:rsidRDefault="005067D4" w:rsidP="005F3C05">
                  <w:pPr>
                    <w:jc w:val="both"/>
                    <w:rPr>
                      <w:sz w:val="23"/>
                      <w:szCs w:val="23"/>
                    </w:rPr>
                  </w:pPr>
                  <w:r w:rsidRPr="001B41FF">
                    <w:rPr>
                      <w:sz w:val="23"/>
                      <w:szCs w:val="23"/>
                    </w:rPr>
                    <w:t xml:space="preserve">Aktivitas pariwisata secara tidak </w:t>
                  </w:r>
                  <w:proofErr w:type="gramStart"/>
                  <w:r w:rsidRPr="001B41FF">
                    <w:rPr>
                      <w:sz w:val="23"/>
                      <w:szCs w:val="23"/>
                    </w:rPr>
                    <w:t>langsung  melibatkan</w:t>
                  </w:r>
                  <w:proofErr w:type="gramEnd"/>
                  <w:r w:rsidRPr="001B41FF">
                    <w:rPr>
                      <w:sz w:val="23"/>
                      <w:szCs w:val="23"/>
                    </w:rPr>
                    <w:t xml:space="preserve"> kehidupan sosial,baik itu masyarakat sebagai wisatawan. </w:t>
                  </w:r>
                  <w:proofErr w:type="gramStart"/>
                  <w:r w:rsidRPr="001B41FF">
                    <w:rPr>
                      <w:sz w:val="23"/>
                      <w:szCs w:val="23"/>
                    </w:rPr>
                    <w:t>Hubungan sosial masyarakat ini sangat berpengaruh pada perkembangan kepariwisataan.</w:t>
                  </w:r>
                  <w:proofErr w:type="gramEnd"/>
                  <w:r w:rsidRPr="001B41FF">
                    <w:rPr>
                      <w:sz w:val="23"/>
                      <w:szCs w:val="23"/>
                    </w:rPr>
                    <w:t xml:space="preserve"> </w:t>
                  </w:r>
                  <w:proofErr w:type="gramStart"/>
                  <w:r w:rsidRPr="001B41FF">
                    <w:rPr>
                      <w:sz w:val="23"/>
                      <w:szCs w:val="23"/>
                    </w:rPr>
                    <w:t>Semakin erat dan harmonis hubungan antara wisatawan dengan masyarakat penerima di daerah tujuan wisatawan, semakin cepat perkembangan pariwisatanya.</w:t>
                  </w:r>
                  <w:proofErr w:type="gramEnd"/>
                  <w:r w:rsidRPr="001B41FF">
                    <w:rPr>
                      <w:sz w:val="23"/>
                      <w:szCs w:val="23"/>
                    </w:rPr>
                    <w:t xml:space="preserve"> Dengan kegiatan pariwisata ini masyarakat bisa berinteraksi dan bertransaksi satu dengan yang lainnya sehingga dapat meningkatkan pertumbuhan ekomoni dan taraf hidup serta kesejahteraan masyarakat (Wardiyanto dan M.Baquni,2011:4)</w:t>
                  </w:r>
                </w:p>
                <w:p w:rsidR="005067D4" w:rsidRPr="001B41FF" w:rsidRDefault="005067D4" w:rsidP="005F3C05">
                  <w:pPr>
                    <w:ind w:firstLine="720"/>
                    <w:jc w:val="both"/>
                    <w:rPr>
                      <w:sz w:val="23"/>
                      <w:szCs w:val="23"/>
                    </w:rPr>
                  </w:pPr>
                </w:p>
                <w:p w:rsidR="005067D4" w:rsidRPr="001B41FF" w:rsidRDefault="005067D4" w:rsidP="005F3C05">
                  <w:pPr>
                    <w:jc w:val="both"/>
                    <w:rPr>
                      <w:sz w:val="23"/>
                      <w:szCs w:val="23"/>
                    </w:rPr>
                  </w:pPr>
                  <w:r w:rsidRPr="001B41FF">
                    <w:rPr>
                      <w:b/>
                      <w:sz w:val="23"/>
                      <w:szCs w:val="23"/>
                    </w:rPr>
                    <w:t xml:space="preserve">Metode Penelitian </w:t>
                  </w:r>
                </w:p>
                <w:p w:rsidR="005067D4" w:rsidRPr="001B41FF" w:rsidRDefault="005067D4" w:rsidP="005F3C05">
                  <w:pPr>
                    <w:tabs>
                      <w:tab w:val="left" w:pos="-4860"/>
                    </w:tabs>
                    <w:jc w:val="both"/>
                    <w:rPr>
                      <w:i/>
                      <w:sz w:val="23"/>
                      <w:szCs w:val="23"/>
                    </w:rPr>
                  </w:pPr>
                  <w:proofErr w:type="gramStart"/>
                  <w:r w:rsidRPr="001B41FF">
                    <w:rPr>
                      <w:sz w:val="23"/>
                      <w:szCs w:val="23"/>
                    </w:rPr>
                    <w:t>Tipe penelitian yang akan digunakan dalam penelitian ini adalah deskriptif analitik, dimana penulis memberikan gambaran secara jelas dan konkrit.</w:t>
                  </w:r>
                  <w:proofErr w:type="gramEnd"/>
                  <w:r w:rsidRPr="001B41FF">
                    <w:rPr>
                      <w:sz w:val="23"/>
                      <w:szCs w:val="23"/>
                    </w:rPr>
                    <w:t xml:space="preserve"> </w:t>
                  </w:r>
                  <w:proofErr w:type="gramStart"/>
                  <w:r w:rsidRPr="001B41FF">
                    <w:rPr>
                      <w:sz w:val="23"/>
                      <w:szCs w:val="23"/>
                    </w:rPr>
                    <w:t>Data-data yang disajikan ialah data sekunder yang diperoleh melalui telaah pustaka dan literature-literatur, seperti buku maupun internet.</w:t>
                  </w:r>
                  <w:proofErr w:type="gramEnd"/>
                  <w:r w:rsidRPr="001B41FF">
                    <w:rPr>
                      <w:sz w:val="23"/>
                      <w:szCs w:val="23"/>
                    </w:rPr>
                    <w:t xml:space="preserve"> </w:t>
                  </w:r>
                  <w:proofErr w:type="gramStart"/>
                  <w:r w:rsidRPr="001B41FF">
                    <w:rPr>
                      <w:sz w:val="23"/>
                      <w:szCs w:val="23"/>
                    </w:rPr>
                    <w:t xml:space="preserve">Teknik analisis data yang digunakan adalah </w:t>
                  </w:r>
                  <w:r w:rsidRPr="001B41FF">
                    <w:rPr>
                      <w:i/>
                      <w:sz w:val="23"/>
                      <w:szCs w:val="23"/>
                    </w:rPr>
                    <w:t>library research.</w:t>
                  </w:r>
                  <w:proofErr w:type="gramEnd"/>
                </w:p>
                <w:p w:rsidR="005067D4" w:rsidRPr="001B41FF" w:rsidRDefault="005067D4" w:rsidP="005F3C05">
                  <w:pPr>
                    <w:tabs>
                      <w:tab w:val="left" w:pos="-4860"/>
                    </w:tabs>
                    <w:jc w:val="both"/>
                    <w:rPr>
                      <w:b/>
                      <w:sz w:val="23"/>
                      <w:szCs w:val="23"/>
                    </w:rPr>
                  </w:pPr>
                </w:p>
                <w:p w:rsidR="005067D4" w:rsidRPr="001B41FF" w:rsidRDefault="005067D4" w:rsidP="005F3C05">
                  <w:pPr>
                    <w:tabs>
                      <w:tab w:val="left" w:pos="-4860"/>
                    </w:tabs>
                    <w:jc w:val="both"/>
                    <w:rPr>
                      <w:b/>
                      <w:sz w:val="23"/>
                      <w:szCs w:val="23"/>
                    </w:rPr>
                  </w:pPr>
                  <w:r w:rsidRPr="001B41FF">
                    <w:rPr>
                      <w:b/>
                      <w:sz w:val="23"/>
                      <w:szCs w:val="23"/>
                    </w:rPr>
                    <w:t>Hasil Penelitian</w:t>
                  </w:r>
                </w:p>
                <w:p w:rsidR="005067D4" w:rsidRPr="001B41FF" w:rsidRDefault="005067D4" w:rsidP="005F3C05">
                  <w:pPr>
                    <w:jc w:val="both"/>
                    <w:rPr>
                      <w:b/>
                      <w:i/>
                      <w:sz w:val="23"/>
                      <w:szCs w:val="23"/>
                    </w:rPr>
                  </w:pPr>
                  <w:r w:rsidRPr="001B41FF">
                    <w:rPr>
                      <w:b/>
                      <w:i/>
                      <w:sz w:val="23"/>
                      <w:szCs w:val="23"/>
                    </w:rPr>
                    <w:t>Potensi wisata di Wakatobi</w:t>
                  </w:r>
                </w:p>
                <w:p w:rsidR="005067D4" w:rsidRPr="001B41FF" w:rsidRDefault="005067D4" w:rsidP="005F3C05">
                  <w:pPr>
                    <w:jc w:val="both"/>
                    <w:rPr>
                      <w:sz w:val="23"/>
                      <w:szCs w:val="23"/>
                    </w:rPr>
                  </w:pPr>
                  <w:proofErr w:type="gramStart"/>
                  <w:r w:rsidRPr="001B41FF">
                    <w:rPr>
                      <w:sz w:val="23"/>
                      <w:szCs w:val="23"/>
                    </w:rPr>
                    <w:t>Kepulauan Wakatobi merupakan salah satu wilayah yang memiliki keanekaragaman hayati laut terlengkap di dunia.</w:t>
                  </w:r>
                  <w:proofErr w:type="gramEnd"/>
                  <w:r w:rsidRPr="001B41FF">
                    <w:rPr>
                      <w:sz w:val="23"/>
                      <w:szCs w:val="23"/>
                    </w:rPr>
                    <w:t xml:space="preserve"> Wilayah ini memiliki garis pantai yang mencapai 251</w:t>
                  </w:r>
                  <w:proofErr w:type="gramStart"/>
                  <w:r w:rsidRPr="001B41FF">
                    <w:rPr>
                      <w:sz w:val="23"/>
                      <w:szCs w:val="23"/>
                    </w:rPr>
                    <w:t>,96</w:t>
                  </w:r>
                  <w:proofErr w:type="gramEnd"/>
                  <w:r w:rsidRPr="001B41FF">
                    <w:rPr>
                      <w:sz w:val="23"/>
                      <w:szCs w:val="23"/>
                    </w:rPr>
                    <w:t xml:space="preserve"> km dengan 900 jenis ikan. </w:t>
                  </w:r>
                  <w:proofErr w:type="gramStart"/>
                  <w:r w:rsidRPr="001B41FF">
                    <w:rPr>
                      <w:sz w:val="23"/>
                      <w:szCs w:val="23"/>
                    </w:rPr>
                    <w:t>Wakatobi sangat kaya akan terumbu karang yang terdiri dari 750 jenis karang dari 850 spesies karang dunia dengan luas 90.000 hektar.</w:t>
                  </w:r>
                  <w:proofErr w:type="gramEnd"/>
                  <w:r w:rsidRPr="001B41FF">
                    <w:rPr>
                      <w:sz w:val="23"/>
                      <w:szCs w:val="23"/>
                    </w:rPr>
                    <w:t xml:space="preserve"> </w:t>
                  </w:r>
                  <w:proofErr w:type="gramStart"/>
                  <w:r w:rsidRPr="001B41FF">
                    <w:rPr>
                      <w:sz w:val="23"/>
                      <w:szCs w:val="23"/>
                    </w:rPr>
                    <w:t>Taman nasional laut Wakatobi adalah bagian dari Segitiga Terumbu Karang (</w:t>
                  </w:r>
                  <w:r w:rsidRPr="001B41FF">
                    <w:rPr>
                      <w:i/>
                      <w:sz w:val="23"/>
                      <w:szCs w:val="23"/>
                    </w:rPr>
                    <w:t>Coral Triangle</w:t>
                  </w:r>
                  <w:r w:rsidRPr="001B41FF">
                    <w:rPr>
                      <w:sz w:val="23"/>
                      <w:szCs w:val="23"/>
                    </w:rPr>
                    <w:t>) di Asia Tenggara yang mengisyaratkan pemandangan laut yang unik.</w:t>
                  </w:r>
                  <w:proofErr w:type="gramEnd"/>
                  <w:r w:rsidRPr="001B41FF">
                    <w:rPr>
                      <w:sz w:val="23"/>
                      <w:szCs w:val="23"/>
                    </w:rPr>
                    <w:t xml:space="preserve"> </w:t>
                  </w:r>
                  <w:proofErr w:type="gramStart"/>
                  <w:r w:rsidRPr="001B41FF">
                    <w:rPr>
                      <w:sz w:val="23"/>
                      <w:szCs w:val="23"/>
                    </w:rPr>
                    <w:t>Selain menjadi taman nasional laut, wilayah tersebut juga dinyatakan sebagai Cagar Biosfer UNESCO pada awal tahun 2012.</w:t>
                  </w:r>
                  <w:proofErr w:type="gramEnd"/>
                  <w:r w:rsidRPr="001B41FF">
                    <w:rPr>
                      <w:sz w:val="23"/>
                      <w:szCs w:val="23"/>
                    </w:rPr>
                    <w:t xml:space="preserve"> </w:t>
                  </w:r>
                  <w:proofErr w:type="gramStart"/>
                  <w:r w:rsidRPr="001B41FF">
                    <w:rPr>
                      <w:sz w:val="23"/>
                      <w:szCs w:val="23"/>
                    </w:rPr>
                    <w:t>Kabupaten Wakatobi memiliki potensi sumber daya alam, peninggalan sejarah, seni dan budaya yang sangat besar sebagai daya tarik wisata, baik bagi wisatawan nusantara maupun mancanegara.</w:t>
                  </w:r>
                  <w:proofErr w:type="gramEnd"/>
                  <w:r w:rsidRPr="001B41FF">
                    <w:rPr>
                      <w:sz w:val="23"/>
                      <w:szCs w:val="23"/>
                    </w:rPr>
                    <w:t xml:space="preserve"> Potensi keindahan alam bawah laut Wakatobi yaitu  dengan slogan yang dicanangkan oleh Pemda Wakatobi “Surga nyata bawah laut” merupakan sebutan yang diberikan kepada kawasan perairan Wakatobi yang juga merupakan kawasan Taman Nasional Wakatobi yang terletak di pusat segitiga karang dunia </w:t>
                  </w:r>
                  <w:r w:rsidRPr="001B41FF">
                    <w:rPr>
                      <w:i/>
                      <w:iCs/>
                      <w:sz w:val="23"/>
                      <w:szCs w:val="23"/>
                    </w:rPr>
                    <w:t>(The heart of coral</w:t>
                  </w:r>
                  <w:r w:rsidRPr="001B41FF">
                    <w:rPr>
                      <w:sz w:val="23"/>
                      <w:szCs w:val="23"/>
                    </w:rPr>
                    <w:t xml:space="preserve"> </w:t>
                  </w:r>
                  <w:r w:rsidRPr="001B41FF">
                    <w:rPr>
                      <w:i/>
                      <w:iCs/>
                      <w:sz w:val="23"/>
                      <w:szCs w:val="23"/>
                    </w:rPr>
                    <w:t>triangle centre)</w:t>
                  </w:r>
                  <w:r w:rsidRPr="001B41FF">
                    <w:rPr>
                      <w:sz w:val="23"/>
                      <w:szCs w:val="23"/>
                    </w:rPr>
                    <w:t>. Hampir 95</w:t>
                  </w:r>
                  <w:proofErr w:type="gramStart"/>
                  <w:r w:rsidRPr="001B41FF">
                    <w:rPr>
                      <w:sz w:val="23"/>
                      <w:szCs w:val="23"/>
                    </w:rPr>
                    <w:t>,87</w:t>
                  </w:r>
                  <w:proofErr w:type="gramEnd"/>
                  <w:r w:rsidRPr="001B41FF">
                    <w:rPr>
                      <w:sz w:val="23"/>
                      <w:szCs w:val="23"/>
                    </w:rPr>
                    <w:t xml:space="preserve">% wilayah Kabupaten Wakatobi merupakan wilayah perairan dengan luas tutupan karang 54.500 Ha. </w:t>
                  </w:r>
                  <w:proofErr w:type="gramStart"/>
                  <w:r w:rsidRPr="001B41FF">
                    <w:rPr>
                      <w:sz w:val="23"/>
                      <w:szCs w:val="23"/>
                    </w:rPr>
                    <w:t>Dengan kekayaan sumberdaya laut yang melimpah, air laut yang jernih, terumbu karang yang mempesona dan dihuni oleh beragam hewan laut layaknya sebagai sebuah taman di lautan.</w:t>
                  </w:r>
                  <w:proofErr w:type="gramEnd"/>
                </w:p>
                <w:p w:rsidR="005067D4" w:rsidRPr="001B41FF" w:rsidRDefault="005067D4" w:rsidP="005F3C05">
                  <w:pPr>
                    <w:jc w:val="both"/>
                    <w:rPr>
                      <w:b/>
                      <w:i/>
                      <w:sz w:val="23"/>
                      <w:szCs w:val="23"/>
                    </w:rPr>
                  </w:pPr>
                </w:p>
                <w:p w:rsidR="005067D4" w:rsidRDefault="005067D4" w:rsidP="005F3C05">
                  <w:pPr>
                    <w:jc w:val="both"/>
                    <w:rPr>
                      <w:b/>
                      <w:i/>
                      <w:sz w:val="23"/>
                      <w:szCs w:val="23"/>
                    </w:rPr>
                  </w:pPr>
                </w:p>
                <w:p w:rsidR="005067D4" w:rsidRPr="001B41FF" w:rsidRDefault="005067D4" w:rsidP="005F3C05">
                  <w:pPr>
                    <w:jc w:val="both"/>
                    <w:rPr>
                      <w:b/>
                      <w:i/>
                      <w:sz w:val="23"/>
                      <w:szCs w:val="23"/>
                    </w:rPr>
                  </w:pPr>
                  <w:r w:rsidRPr="001B41FF">
                    <w:rPr>
                      <w:b/>
                      <w:i/>
                      <w:sz w:val="23"/>
                      <w:szCs w:val="23"/>
                    </w:rPr>
                    <w:lastRenderedPageBreak/>
                    <w:t>Prospek Pengembangan Pariwisata Wakatobi</w:t>
                  </w:r>
                </w:p>
                <w:p w:rsidR="005067D4" w:rsidRPr="001B41FF" w:rsidRDefault="005067D4" w:rsidP="005F3C05">
                  <w:pPr>
                    <w:pStyle w:val="ListParagraph"/>
                    <w:ind w:left="0"/>
                    <w:jc w:val="both"/>
                    <w:rPr>
                      <w:sz w:val="23"/>
                      <w:szCs w:val="23"/>
                    </w:rPr>
                  </w:pPr>
                  <w:proofErr w:type="gramStart"/>
                  <w:r w:rsidRPr="001B41FF">
                    <w:rPr>
                      <w:sz w:val="23"/>
                      <w:szCs w:val="23"/>
                    </w:rPr>
                    <w:t>Prospek yang sangat strategis pada sektor pariwisata tersebut tentu menjadi peluang yang sangat berarti bagi Wakatobi sebagai suatu destinasi yang memiliki kekayaan alam dan budaya yang sangat besar.</w:t>
                  </w:r>
                  <w:proofErr w:type="gramEnd"/>
                  <w:r w:rsidRPr="001B41FF">
                    <w:rPr>
                      <w:sz w:val="23"/>
                      <w:szCs w:val="23"/>
                    </w:rPr>
                    <w:t xml:space="preserve"> Sektor pariwisata yang telah berperan sebagai penyumbang devisa terbesar kedua setelah migas ini, menjadi industri atau sektor penting yang dapat diandalkan pemerintah ke depan untuk menjadi pilar utama pembangunan ekonomi nasional. Dalam konteks tersebut, maka pengembangan sektor pariwisata harus digarap secara serius, terarah, dan profesional agar pengembangan dan pemanfaatan aset-aset pariwisata dapat memberi kontribusi signifikan dalam mewujudkan peran sektor pariwisata sebagai sektor andalan dalam pembangunan di masa depan.</w:t>
                  </w:r>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0"/>
                    <w:jc w:val="both"/>
                    <w:rPr>
                      <w:sz w:val="23"/>
                      <w:szCs w:val="23"/>
                    </w:rPr>
                  </w:pPr>
                  <w:r w:rsidRPr="001B41FF">
                    <w:rPr>
                      <w:sz w:val="23"/>
                      <w:szCs w:val="23"/>
                    </w:rPr>
                    <w:t xml:space="preserve">Gambaran prospek strategis pariwisata sebagai pilar pembangunan nasional antara </w:t>
                  </w:r>
                  <w:proofErr w:type="gramStart"/>
                  <w:r w:rsidRPr="001B41FF">
                    <w:rPr>
                      <w:sz w:val="23"/>
                      <w:szCs w:val="23"/>
                    </w:rPr>
                    <w:t>lain</w:t>
                  </w:r>
                  <w:proofErr w:type="gramEnd"/>
                  <w:r w:rsidRPr="001B41FF">
                    <w:rPr>
                      <w:sz w:val="23"/>
                      <w:szCs w:val="23"/>
                    </w:rPr>
                    <w:t xml:space="preserve"> dapat ditunjukkan dari angka kunjungan wisatawan baik domestik maupun mancanegara dalam tahun-tahun terakhir yang terus menunjukkan peningkatan. </w:t>
                  </w:r>
                  <w:proofErr w:type="gramStart"/>
                  <w:r w:rsidRPr="001B41FF">
                    <w:rPr>
                      <w:sz w:val="23"/>
                      <w:szCs w:val="23"/>
                    </w:rPr>
                    <w:t>Sektor pariwisata juga melibatkan jutaan tenanga kerja baik dibidang perhotelan, kuliner, transportasi, pemandu wisata, maupun kerajinan tangan.</w:t>
                  </w:r>
                  <w:proofErr w:type="gramEnd"/>
                </w:p>
                <w:p w:rsidR="005067D4" w:rsidRPr="001B41FF" w:rsidRDefault="005067D4" w:rsidP="005F3C05">
                  <w:pPr>
                    <w:autoSpaceDE w:val="0"/>
                    <w:autoSpaceDN w:val="0"/>
                    <w:adjustRightInd w:val="0"/>
                    <w:jc w:val="both"/>
                    <w:rPr>
                      <w:sz w:val="23"/>
                      <w:szCs w:val="23"/>
                    </w:rPr>
                  </w:pPr>
                </w:p>
                <w:p w:rsidR="005067D4" w:rsidRPr="001B41FF" w:rsidRDefault="005067D4" w:rsidP="005F3C05">
                  <w:pPr>
                    <w:autoSpaceDE w:val="0"/>
                    <w:autoSpaceDN w:val="0"/>
                    <w:adjustRightInd w:val="0"/>
                    <w:jc w:val="both"/>
                    <w:rPr>
                      <w:sz w:val="23"/>
                      <w:szCs w:val="23"/>
                    </w:rPr>
                  </w:pPr>
                  <w:r w:rsidRPr="001B41FF">
                    <w:rPr>
                      <w:sz w:val="23"/>
                      <w:szCs w:val="23"/>
                    </w:rPr>
                    <w:t xml:space="preserve">Saat ini daya jual utama Wakatobi adalah keindahan daya tarik bawah laut, sehingga sasaran pasar utama bagi Wakatobi adalah wisatawan (mancanegara dan nusantara) minat khusus selam atau </w:t>
                  </w:r>
                  <w:r w:rsidRPr="001B41FF">
                    <w:rPr>
                      <w:i/>
                      <w:iCs/>
                      <w:sz w:val="23"/>
                      <w:szCs w:val="23"/>
                    </w:rPr>
                    <w:t>snorkeling</w:t>
                  </w:r>
                  <w:r w:rsidRPr="001B41FF">
                    <w:rPr>
                      <w:sz w:val="23"/>
                      <w:szCs w:val="23"/>
                    </w:rPr>
                    <w:t xml:space="preserve">. </w:t>
                  </w:r>
                  <w:proofErr w:type="gramStart"/>
                  <w:r w:rsidRPr="001B41FF">
                    <w:rPr>
                      <w:sz w:val="23"/>
                      <w:szCs w:val="23"/>
                    </w:rPr>
                    <w:t>Terkait dengan visinya sebagai destinasi berskala dunia, Wakatobi tidak hanya harus bersaing dengan destinasi wisata bahari di Indonesia tetapi juga di dunia.</w:t>
                  </w:r>
                  <w:proofErr w:type="gramEnd"/>
                  <w:r w:rsidRPr="001B41FF">
                    <w:rPr>
                      <w:sz w:val="23"/>
                      <w:szCs w:val="23"/>
                    </w:rPr>
                    <w:t xml:space="preserve"> </w:t>
                  </w:r>
                </w:p>
                <w:p w:rsidR="005067D4" w:rsidRPr="001B41FF" w:rsidRDefault="005067D4" w:rsidP="005F3C05">
                  <w:pPr>
                    <w:jc w:val="both"/>
                    <w:rPr>
                      <w:b/>
                      <w:sz w:val="23"/>
                      <w:szCs w:val="23"/>
                    </w:rPr>
                  </w:pPr>
                </w:p>
                <w:p w:rsidR="005067D4" w:rsidRPr="001B41FF" w:rsidRDefault="005067D4" w:rsidP="005F3C05">
                  <w:pPr>
                    <w:jc w:val="both"/>
                    <w:rPr>
                      <w:b/>
                      <w:i/>
                      <w:sz w:val="23"/>
                      <w:szCs w:val="23"/>
                    </w:rPr>
                  </w:pPr>
                  <w:r w:rsidRPr="001B41FF">
                    <w:rPr>
                      <w:b/>
                      <w:i/>
                      <w:sz w:val="23"/>
                      <w:szCs w:val="23"/>
                    </w:rPr>
                    <w:t>Masalah pengembangan pariwisata di Wakatobi</w:t>
                  </w:r>
                </w:p>
                <w:p w:rsidR="005067D4" w:rsidRPr="001B41FF" w:rsidRDefault="005067D4" w:rsidP="005F3C05">
                  <w:pPr>
                    <w:pStyle w:val="ListParagraph"/>
                    <w:ind w:left="0"/>
                    <w:jc w:val="both"/>
                    <w:rPr>
                      <w:sz w:val="23"/>
                      <w:szCs w:val="23"/>
                    </w:rPr>
                  </w:pPr>
                  <w:proofErr w:type="gramStart"/>
                  <w:r w:rsidRPr="001B41FF">
                    <w:rPr>
                      <w:sz w:val="23"/>
                      <w:szCs w:val="23"/>
                    </w:rPr>
                    <w:t>Kabupaten Wakatobi memiliki potensi sumber daya alam, peninggalan sejarah, seni dan budaya yang sangat besar sebagai daya tarik wisata, baik bagi wisatawan nusantara maupun mancanegara.</w:t>
                  </w:r>
                  <w:proofErr w:type="gramEnd"/>
                  <w:r w:rsidRPr="001B41FF">
                    <w:rPr>
                      <w:sz w:val="23"/>
                      <w:szCs w:val="23"/>
                    </w:rPr>
                    <w:t xml:space="preserve"> </w:t>
                  </w:r>
                  <w:proofErr w:type="gramStart"/>
                  <w:r w:rsidRPr="001B41FF">
                    <w:rPr>
                      <w:sz w:val="23"/>
                      <w:szCs w:val="23"/>
                    </w:rPr>
                    <w:t>Namun saat ini potensi tersebut belum dimanfaatkan secara optimal dikarenakan berbagai permasalahan dan kendala yang dihadapi.</w:t>
                  </w:r>
                  <w:proofErr w:type="gramEnd"/>
                  <w:r w:rsidRPr="001B41FF">
                    <w:rPr>
                      <w:sz w:val="23"/>
                      <w:szCs w:val="23"/>
                    </w:rPr>
                    <w:t xml:space="preserve"> </w:t>
                  </w:r>
                </w:p>
                <w:p w:rsidR="005067D4" w:rsidRPr="001B41FF" w:rsidRDefault="005067D4" w:rsidP="005F3C05">
                  <w:pPr>
                    <w:pStyle w:val="Default"/>
                    <w:jc w:val="both"/>
                    <w:rPr>
                      <w:color w:val="auto"/>
                      <w:sz w:val="23"/>
                      <w:szCs w:val="23"/>
                    </w:rPr>
                  </w:pPr>
                </w:p>
                <w:p w:rsidR="005067D4" w:rsidRPr="001B41FF" w:rsidRDefault="005067D4" w:rsidP="005F3C05">
                  <w:pPr>
                    <w:pStyle w:val="Default"/>
                    <w:jc w:val="both"/>
                    <w:rPr>
                      <w:color w:val="auto"/>
                      <w:sz w:val="23"/>
                      <w:szCs w:val="23"/>
                    </w:rPr>
                  </w:pPr>
                  <w:r w:rsidRPr="001B41FF">
                    <w:rPr>
                      <w:color w:val="auto"/>
                      <w:sz w:val="23"/>
                      <w:szCs w:val="23"/>
                    </w:rPr>
                    <w:t>Untuk meningkatkan kinerja sektor pariwisata, berbagai masalah dan tantangan yang dihadapi dalam sektor pariwisata harus diatasi, antara lain sebagai berikut: (</w:t>
                  </w:r>
                  <w:hyperlink r:id="rId9" w:history="1">
                    <w:r w:rsidRPr="001B41FF">
                      <w:rPr>
                        <w:rStyle w:val="Hyperlink"/>
                        <w:i/>
                        <w:color w:val="auto"/>
                        <w:sz w:val="23"/>
                        <w:szCs w:val="23"/>
                        <w:u w:val="none"/>
                      </w:rPr>
                      <w:t>Analisis isu-isu strategis - Kabupaten Wakatobi</w:t>
                    </w:r>
                  </w:hyperlink>
                  <w:r w:rsidRPr="001B41FF">
                    <w:rPr>
                      <w:color w:val="auto"/>
                      <w:sz w:val="23"/>
                      <w:szCs w:val="23"/>
                    </w:rPr>
                    <w:t>:2017)</w:t>
                  </w:r>
                </w:p>
                <w:p w:rsidR="005067D4" w:rsidRPr="001B41FF" w:rsidRDefault="005067D4" w:rsidP="005F3C05">
                  <w:pPr>
                    <w:pStyle w:val="Default"/>
                    <w:numPr>
                      <w:ilvl w:val="0"/>
                      <w:numId w:val="13"/>
                    </w:numPr>
                    <w:ind w:left="360"/>
                    <w:jc w:val="both"/>
                    <w:rPr>
                      <w:color w:val="auto"/>
                      <w:sz w:val="23"/>
                      <w:szCs w:val="23"/>
                    </w:rPr>
                  </w:pPr>
                  <w:proofErr w:type="gramStart"/>
                  <w:r w:rsidRPr="001B41FF">
                    <w:rPr>
                      <w:color w:val="auto"/>
                      <w:sz w:val="23"/>
                      <w:szCs w:val="23"/>
                    </w:rPr>
                    <w:t>Keterbatasan sarana dan prasarana (infrastruktur) pariwisata daerah.</w:t>
                  </w:r>
                  <w:proofErr w:type="gramEnd"/>
                  <w:r w:rsidRPr="001B41FF">
                    <w:rPr>
                      <w:color w:val="auto"/>
                      <w:sz w:val="23"/>
                      <w:szCs w:val="23"/>
                    </w:rPr>
                    <w:t xml:space="preserve"> </w:t>
                  </w:r>
                  <w:proofErr w:type="gramStart"/>
                  <w:r w:rsidRPr="001B41FF">
                    <w:rPr>
                      <w:color w:val="auto"/>
                      <w:sz w:val="23"/>
                      <w:szCs w:val="23"/>
                    </w:rPr>
                    <w:t>Daya tarik ekowisata bahari Wakatobi yang tinggi harus didukung dengan fasilitas umum, fasilitas pariwisata, aksesibilitas dan kesiapan masyarakat.</w:t>
                  </w:r>
                  <w:proofErr w:type="gramEnd"/>
                  <w:r w:rsidRPr="001B41FF">
                    <w:rPr>
                      <w:color w:val="auto"/>
                      <w:sz w:val="23"/>
                      <w:szCs w:val="23"/>
                    </w:rPr>
                    <w:t xml:space="preserve"> Dengan demikian </w:t>
                  </w:r>
                  <w:proofErr w:type="gramStart"/>
                  <w:r w:rsidRPr="001B41FF">
                    <w:rPr>
                      <w:color w:val="auto"/>
                      <w:sz w:val="23"/>
                      <w:szCs w:val="23"/>
                    </w:rPr>
                    <w:t>akan</w:t>
                  </w:r>
                  <w:proofErr w:type="gramEnd"/>
                  <w:r w:rsidRPr="001B41FF">
                    <w:rPr>
                      <w:color w:val="auto"/>
                      <w:sz w:val="23"/>
                      <w:szCs w:val="23"/>
                    </w:rPr>
                    <w:t xml:space="preserve"> mampu memenuhi kebutuhan wisatawan, baik wisatawan nusantara maupun mancanegara. </w:t>
                  </w:r>
                  <w:proofErr w:type="gramStart"/>
                  <w:r w:rsidRPr="001B41FF">
                    <w:rPr>
                      <w:color w:val="auto"/>
                      <w:sz w:val="23"/>
                      <w:szCs w:val="23"/>
                    </w:rPr>
                    <w:t>Kondisi saat ini menunjukkan bahwa pariwisata Wakatobi belum sepenuhnya dapat bersaing di tingkat nasional maupun global yang ditandai dengan perkembangan kunjungan wisatawan yang belum maksimal.</w:t>
                  </w:r>
                  <w:proofErr w:type="gramEnd"/>
                  <w:r w:rsidRPr="001B41FF">
                    <w:rPr>
                      <w:color w:val="auto"/>
                      <w:sz w:val="23"/>
                      <w:szCs w:val="23"/>
                    </w:rPr>
                    <w:t xml:space="preserve"> </w:t>
                  </w:r>
                  <w:proofErr w:type="gramStart"/>
                  <w:r w:rsidRPr="001B41FF">
                    <w:rPr>
                      <w:color w:val="auto"/>
                      <w:sz w:val="23"/>
                      <w:szCs w:val="23"/>
                    </w:rPr>
                    <w:t>Transportasi laut dan darat di Wakatobi, meski teregistrasi namun tidak memiliki p</w:t>
                  </w:r>
                  <w:r>
                    <w:rPr>
                      <w:color w:val="auto"/>
                      <w:sz w:val="23"/>
                      <w:szCs w:val="23"/>
                    </w:rPr>
                    <w:t>l</w:t>
                  </w:r>
                  <w:r w:rsidRPr="001B41FF">
                    <w:rPr>
                      <w:color w:val="auto"/>
                      <w:sz w:val="23"/>
                      <w:szCs w:val="23"/>
                    </w:rPr>
                    <w:t>aying organisasi.</w:t>
                  </w:r>
                  <w:proofErr w:type="gramEnd"/>
                  <w:r w:rsidRPr="001B41FF">
                    <w:rPr>
                      <w:color w:val="auto"/>
                      <w:sz w:val="23"/>
                      <w:szCs w:val="23"/>
                    </w:rPr>
                    <w:t xml:space="preserve"> </w:t>
                  </w:r>
                  <w:proofErr w:type="gramStart"/>
                  <w:r w:rsidRPr="001B41FF">
                    <w:rPr>
                      <w:color w:val="auto"/>
                      <w:sz w:val="23"/>
                      <w:szCs w:val="23"/>
                    </w:rPr>
                    <w:t>Sejauh ini, para penyelenggara transportasi berpayung pada pemilik usaha tersebut.</w:t>
                  </w:r>
                  <w:proofErr w:type="gramEnd"/>
                  <w:r w:rsidRPr="001B41FF">
                    <w:rPr>
                      <w:color w:val="auto"/>
                      <w:sz w:val="23"/>
                      <w:szCs w:val="23"/>
                    </w:rPr>
                    <w:t xml:space="preserve"> </w:t>
                  </w:r>
                  <w:proofErr w:type="gramStart"/>
                  <w:r w:rsidRPr="001B41FF">
                    <w:rPr>
                      <w:color w:val="auto"/>
                      <w:sz w:val="23"/>
                      <w:szCs w:val="23"/>
                    </w:rPr>
                    <w:t>Belum ada aturan yang mengikat merka terutama yang mencangkup tentang p</w:t>
                  </w:r>
                  <w:r>
                    <w:rPr>
                      <w:color w:val="auto"/>
                      <w:sz w:val="23"/>
                      <w:szCs w:val="23"/>
                    </w:rPr>
                    <w:t>elayanan, keselamatan dan tarif</w:t>
                  </w:r>
                  <w:r w:rsidRPr="001B41FF">
                    <w:rPr>
                      <w:color w:val="auto"/>
                      <w:sz w:val="23"/>
                      <w:szCs w:val="23"/>
                    </w:rPr>
                    <w:t>.</w:t>
                  </w:r>
                  <w:proofErr w:type="gramEnd"/>
                  <w:r w:rsidRPr="001B41FF">
                    <w:rPr>
                      <w:color w:val="auto"/>
                      <w:sz w:val="23"/>
                      <w:szCs w:val="23"/>
                    </w:rPr>
                    <w:t xml:space="preserve"> </w:t>
                  </w:r>
                  <w:proofErr w:type="gramStart"/>
                  <w:r w:rsidRPr="001B41FF">
                    <w:rPr>
                      <w:color w:val="auto"/>
                      <w:sz w:val="23"/>
                      <w:szCs w:val="23"/>
                    </w:rPr>
                    <w:t xml:space="preserve">Para pengelola transportasi juga tidak memiliki pemahaman yang cukup tentang lokasi-lokasi wisata Wakatobi, </w:t>
                  </w:r>
                  <w:r w:rsidRPr="001B41FF">
                    <w:rPr>
                      <w:color w:val="auto"/>
                      <w:sz w:val="23"/>
                      <w:szCs w:val="23"/>
                    </w:rPr>
                    <w:lastRenderedPageBreak/>
                    <w:t>minim penguasaan bahasa asing, kemudian menjadi kontras dengan posisi mereka yang berdiri digaris utama pelayanan tamu-tamu wisata Wakatobi.</w:t>
                  </w:r>
                  <w:proofErr w:type="gramEnd"/>
                  <w:r w:rsidRPr="001B41FF">
                    <w:rPr>
                      <w:color w:val="auto"/>
                      <w:sz w:val="23"/>
                      <w:szCs w:val="23"/>
                    </w:rPr>
                    <w:t xml:space="preserve"> Sejumlah penyelenggara transportasi mengatakan telah belajar otodidak untuk memahami tata </w:t>
                  </w:r>
                  <w:proofErr w:type="gramStart"/>
                  <w:r w:rsidRPr="001B41FF">
                    <w:rPr>
                      <w:color w:val="auto"/>
                      <w:sz w:val="23"/>
                      <w:szCs w:val="23"/>
                    </w:rPr>
                    <w:t>cara</w:t>
                  </w:r>
                  <w:proofErr w:type="gramEnd"/>
                  <w:r w:rsidRPr="001B41FF">
                    <w:rPr>
                      <w:color w:val="auto"/>
                      <w:sz w:val="23"/>
                      <w:szCs w:val="23"/>
                    </w:rPr>
                    <w:t xml:space="preserve"> pelayanan tamu. </w:t>
                  </w:r>
                  <w:proofErr w:type="gramStart"/>
                  <w:r w:rsidRPr="001B41FF">
                    <w:rPr>
                      <w:color w:val="auto"/>
                      <w:sz w:val="23"/>
                      <w:szCs w:val="23"/>
                    </w:rPr>
                    <w:t>Oleh karena itu, tantangan pembangunan pariwisata kedepan adalah meningkatkan ketersediaan inftrastruktur pariwisata daerah agar mampu bersaing di pasar nasional dan global serta dapat memenuhi kebutuhan wisatawan, dengan tetap memperhatikan prinsip pembangunan pariwisata berkelanjutan.</w:t>
                  </w:r>
                  <w:proofErr w:type="gramEnd"/>
                  <w:r w:rsidRPr="001B41FF">
                    <w:rPr>
                      <w:color w:val="auto"/>
                      <w:sz w:val="23"/>
                      <w:szCs w:val="23"/>
                    </w:rPr>
                    <w:t xml:space="preserve"> </w:t>
                  </w:r>
                </w:p>
                <w:p w:rsidR="005067D4" w:rsidRPr="001B41FF" w:rsidRDefault="005067D4" w:rsidP="005F3C05">
                  <w:pPr>
                    <w:pStyle w:val="Default"/>
                    <w:numPr>
                      <w:ilvl w:val="0"/>
                      <w:numId w:val="13"/>
                    </w:numPr>
                    <w:ind w:left="360"/>
                    <w:jc w:val="both"/>
                    <w:rPr>
                      <w:color w:val="auto"/>
                      <w:sz w:val="23"/>
                      <w:szCs w:val="23"/>
                    </w:rPr>
                  </w:pPr>
                  <w:proofErr w:type="gramStart"/>
                  <w:r w:rsidRPr="001B41FF">
                    <w:rPr>
                      <w:color w:val="auto"/>
                      <w:sz w:val="23"/>
                      <w:szCs w:val="23"/>
                    </w:rPr>
                    <w:t>Kurangnya jumlah dan nilai investasi di bidang pariwisata</w:t>
                  </w:r>
                  <w:r w:rsidRPr="001B41FF">
                    <w:rPr>
                      <w:b/>
                      <w:bCs/>
                      <w:color w:val="auto"/>
                      <w:sz w:val="23"/>
                      <w:szCs w:val="23"/>
                    </w:rPr>
                    <w:t>.</w:t>
                  </w:r>
                  <w:proofErr w:type="gramEnd"/>
                  <w:r w:rsidRPr="001B41FF">
                    <w:rPr>
                      <w:b/>
                      <w:bCs/>
                      <w:color w:val="auto"/>
                      <w:sz w:val="23"/>
                      <w:szCs w:val="23"/>
                    </w:rPr>
                    <w:t xml:space="preserve"> </w:t>
                  </w:r>
                  <w:proofErr w:type="gramStart"/>
                  <w:r w:rsidRPr="001B41FF">
                    <w:rPr>
                      <w:color w:val="auto"/>
                      <w:sz w:val="23"/>
                      <w:szCs w:val="23"/>
                    </w:rPr>
                    <w:t>Investasi pariwisata, baik yang berasal dari sumber pendanaan domestik/dalam negeri maupun luar negeri, diperlukan untuk mendukung kegiatan pariwisata baik langsung maupun tidak langsung.</w:t>
                  </w:r>
                  <w:proofErr w:type="gramEnd"/>
                  <w:r w:rsidRPr="001B41FF">
                    <w:rPr>
                      <w:color w:val="auto"/>
                      <w:sz w:val="23"/>
                      <w:szCs w:val="23"/>
                    </w:rPr>
                    <w:t xml:space="preserve"> Pelabuhan, bandara, listrik, sanitasi dan komunikasi yang masih belum terlaksana secara merata di sejumlah wilayah diakibatkan karena keterbatasan </w:t>
                  </w:r>
                  <w:proofErr w:type="gramStart"/>
                  <w:r w:rsidRPr="001B41FF">
                    <w:rPr>
                      <w:color w:val="auto"/>
                      <w:sz w:val="23"/>
                      <w:szCs w:val="23"/>
                    </w:rPr>
                    <w:t>dana</w:t>
                  </w:r>
                  <w:proofErr w:type="gramEnd"/>
                  <w:r w:rsidRPr="001B41FF">
                    <w:rPr>
                      <w:color w:val="auto"/>
                      <w:sz w:val="23"/>
                      <w:szCs w:val="23"/>
                    </w:rPr>
                    <w:t xml:space="preserve"> pemerintah, sehingga menjadi alasan tidak berkembangnya infrastruktur dan fasilitas di Wakatobi, sehingga dibutuhkan investasi luar maupun dalam negeri. Hal ini disebabkan antara </w:t>
                  </w:r>
                  <w:proofErr w:type="gramStart"/>
                  <w:r w:rsidRPr="001B41FF">
                    <w:rPr>
                      <w:color w:val="auto"/>
                      <w:sz w:val="23"/>
                      <w:szCs w:val="23"/>
                    </w:rPr>
                    <w:t>lain</w:t>
                  </w:r>
                  <w:proofErr w:type="gramEnd"/>
                  <w:r w:rsidRPr="001B41FF">
                    <w:rPr>
                      <w:color w:val="auto"/>
                      <w:sz w:val="23"/>
                      <w:szCs w:val="23"/>
                    </w:rPr>
                    <w:t xml:space="preserve"> oleh kondisi ekonomi dan infrastruktur wilayah serta iklim investasi yang belum kondusif. </w:t>
                  </w:r>
                  <w:proofErr w:type="gramStart"/>
                  <w:r w:rsidRPr="001B41FF">
                    <w:rPr>
                      <w:color w:val="auto"/>
                      <w:sz w:val="23"/>
                      <w:szCs w:val="23"/>
                    </w:rPr>
                    <w:t>Oleh karena itu, tantangan pembangunan pariwisata kedepan adalah meningkatkan iklim investasi yang kondusif di bidang pariwisata dalam rangka meningkatkan investasi di bidang pariwisata di Wakatobi.</w:t>
                  </w:r>
                  <w:proofErr w:type="gramEnd"/>
                  <w:r w:rsidRPr="001B41FF">
                    <w:rPr>
                      <w:color w:val="auto"/>
                      <w:sz w:val="23"/>
                      <w:szCs w:val="23"/>
                    </w:rPr>
                    <w:t xml:space="preserve"> </w:t>
                  </w:r>
                </w:p>
                <w:p w:rsidR="005067D4" w:rsidRPr="001B41FF" w:rsidRDefault="005067D4" w:rsidP="005F3C05">
                  <w:pPr>
                    <w:pStyle w:val="Default"/>
                    <w:numPr>
                      <w:ilvl w:val="0"/>
                      <w:numId w:val="13"/>
                    </w:numPr>
                    <w:ind w:left="360"/>
                    <w:jc w:val="both"/>
                    <w:rPr>
                      <w:color w:val="auto"/>
                      <w:sz w:val="23"/>
                      <w:szCs w:val="23"/>
                    </w:rPr>
                  </w:pPr>
                  <w:proofErr w:type="gramStart"/>
                  <w:r w:rsidRPr="001B41FF">
                    <w:rPr>
                      <w:color w:val="auto"/>
                      <w:sz w:val="23"/>
                      <w:szCs w:val="23"/>
                    </w:rPr>
                    <w:t>Keterbatasan teknologi komunikasi dan informasi (</w:t>
                  </w:r>
                  <w:r w:rsidRPr="001B41FF">
                    <w:rPr>
                      <w:i/>
                      <w:iCs/>
                      <w:color w:val="auto"/>
                      <w:sz w:val="23"/>
                      <w:szCs w:val="23"/>
                    </w:rPr>
                    <w:t xml:space="preserve">information and communication technologies/ICTs) </w:t>
                  </w:r>
                  <w:r w:rsidRPr="001B41FF">
                    <w:rPr>
                      <w:color w:val="auto"/>
                      <w:sz w:val="23"/>
                      <w:szCs w:val="23"/>
                    </w:rPr>
                    <w:t>sebagai sarana pemasaran dan promosi.</w:t>
                  </w:r>
                  <w:proofErr w:type="gramEnd"/>
                  <w:r w:rsidRPr="001B41FF">
                    <w:rPr>
                      <w:color w:val="auto"/>
                      <w:sz w:val="23"/>
                      <w:szCs w:val="23"/>
                    </w:rPr>
                    <w:t xml:space="preserve"> </w:t>
                  </w:r>
                  <w:proofErr w:type="gramStart"/>
                  <w:r w:rsidRPr="001B41FF">
                    <w:rPr>
                      <w:color w:val="auto"/>
                      <w:sz w:val="23"/>
                      <w:szCs w:val="23"/>
                    </w:rPr>
                    <w:t>Teknologi komunikasi dan informasi memiliki peran penting dalam meningkatkan efektivitas pemasaran dan distribusi pariwisata serta memberikan kemudahan bagi wisatawan untuk memperoleh informasi kepariwisataan.</w:t>
                  </w:r>
                  <w:proofErr w:type="gramEnd"/>
                  <w:r w:rsidRPr="001B41FF">
                    <w:rPr>
                      <w:color w:val="auto"/>
                      <w:sz w:val="23"/>
                      <w:szCs w:val="23"/>
                    </w:rPr>
                    <w:t xml:space="preserve"> </w:t>
                  </w:r>
                  <w:proofErr w:type="gramStart"/>
                  <w:r w:rsidRPr="001B41FF">
                    <w:rPr>
                      <w:color w:val="auto"/>
                      <w:sz w:val="23"/>
                      <w:szCs w:val="23"/>
                    </w:rPr>
                    <w:t xml:space="preserve">Kondisi saat ini menunjukkan bahwa ketersediaan sarana ICTs, seperti internet, saluran telepon, </w:t>
                  </w:r>
                  <w:r w:rsidRPr="001B41FF">
                    <w:rPr>
                      <w:i/>
                      <w:iCs/>
                      <w:color w:val="auto"/>
                      <w:sz w:val="23"/>
                      <w:szCs w:val="23"/>
                    </w:rPr>
                    <w:t xml:space="preserve">broadband </w:t>
                  </w:r>
                  <w:r w:rsidRPr="001B41FF">
                    <w:rPr>
                      <w:color w:val="auto"/>
                      <w:sz w:val="23"/>
                      <w:szCs w:val="23"/>
                    </w:rPr>
                    <w:t xml:space="preserve">untuk mendukung aktivitas </w:t>
                  </w:r>
                  <w:r w:rsidRPr="001B41FF">
                    <w:rPr>
                      <w:i/>
                      <w:iCs/>
                      <w:color w:val="auto"/>
                      <w:sz w:val="23"/>
                      <w:szCs w:val="23"/>
                    </w:rPr>
                    <w:t xml:space="preserve">online </w:t>
                  </w:r>
                  <w:r w:rsidRPr="001B41FF">
                    <w:rPr>
                      <w:color w:val="auto"/>
                      <w:sz w:val="23"/>
                      <w:szCs w:val="23"/>
                    </w:rPr>
                    <w:t>para wisatawan belum memadai, baik untuk pemasaran pariwisata maupun memenuhi kebutuhan wisatawan dalam mendapatkan informasi kepariwisataan.</w:t>
                  </w:r>
                  <w:proofErr w:type="gramEnd"/>
                  <w:r w:rsidRPr="001B41FF">
                    <w:rPr>
                      <w:color w:val="auto"/>
                      <w:sz w:val="23"/>
                      <w:szCs w:val="23"/>
                    </w:rPr>
                    <w:t xml:space="preserve"> </w:t>
                  </w:r>
                  <w:proofErr w:type="gramStart"/>
                  <w:r w:rsidRPr="001B41FF">
                    <w:rPr>
                      <w:color w:val="auto"/>
                      <w:sz w:val="23"/>
                      <w:szCs w:val="23"/>
                    </w:rPr>
                    <w:t xml:space="preserve">Keterbatasan teknologi di Wakatobi membuat promosi dilakukan secara manual, dari mulut ke mulut, </w:t>
                  </w:r>
                  <w:r w:rsidRPr="001B41FF">
                    <w:rPr>
                      <w:i/>
                      <w:color w:val="auto"/>
                      <w:sz w:val="23"/>
                      <w:szCs w:val="23"/>
                    </w:rPr>
                    <w:t>handphone</w:t>
                  </w:r>
                  <w:r w:rsidRPr="001B41FF">
                    <w:rPr>
                      <w:color w:val="auto"/>
                      <w:sz w:val="23"/>
                      <w:szCs w:val="23"/>
                    </w:rPr>
                    <w:t>, jejaring sosial atau brosur sederhana yang ditempel di dinding hotel-hotel, rumah makan atau pohon-pohon.</w:t>
                  </w:r>
                  <w:proofErr w:type="gramEnd"/>
                  <w:r w:rsidRPr="001B41FF">
                    <w:rPr>
                      <w:color w:val="auto"/>
                      <w:sz w:val="23"/>
                      <w:szCs w:val="23"/>
                    </w:rPr>
                    <w:t xml:space="preserve"> </w:t>
                  </w:r>
                  <w:proofErr w:type="gramStart"/>
                  <w:r w:rsidRPr="001B41FF">
                    <w:rPr>
                      <w:color w:val="auto"/>
                      <w:sz w:val="23"/>
                      <w:szCs w:val="23"/>
                    </w:rPr>
                    <w:t xml:space="preserve">Untuk itu, tantangan kedepan adalah meningkatkan kemampuan dalam memanfaatkan kemajuan ICT dalam pemasaran pariwisata, pengembangan obyek wisata, strategi pengembangan </w:t>
                  </w:r>
                  <w:r w:rsidRPr="001B41FF">
                    <w:rPr>
                      <w:i/>
                      <w:iCs/>
                      <w:color w:val="auto"/>
                      <w:sz w:val="23"/>
                      <w:szCs w:val="23"/>
                    </w:rPr>
                    <w:t xml:space="preserve">e-business </w:t>
                  </w:r>
                  <w:r w:rsidRPr="001B41FF">
                    <w:rPr>
                      <w:color w:val="auto"/>
                      <w:sz w:val="23"/>
                      <w:szCs w:val="23"/>
                    </w:rPr>
                    <w:t xml:space="preserve">dan </w:t>
                  </w:r>
                  <w:r w:rsidRPr="001B41FF">
                    <w:rPr>
                      <w:i/>
                      <w:iCs/>
                      <w:color w:val="auto"/>
                      <w:sz w:val="23"/>
                      <w:szCs w:val="23"/>
                    </w:rPr>
                    <w:t xml:space="preserve">e-marketing </w:t>
                  </w:r>
                  <w:r w:rsidRPr="001B41FF">
                    <w:rPr>
                      <w:color w:val="auto"/>
                      <w:sz w:val="23"/>
                      <w:szCs w:val="23"/>
                    </w:rPr>
                    <w:t>untuk menjangkau pasar yang jauh lebih luas dan tanpa batas.</w:t>
                  </w:r>
                  <w:proofErr w:type="gramEnd"/>
                  <w:r w:rsidRPr="001B41FF">
                    <w:rPr>
                      <w:color w:val="auto"/>
                      <w:sz w:val="23"/>
                      <w:szCs w:val="23"/>
                    </w:rPr>
                    <w:t xml:space="preserve"> </w:t>
                  </w:r>
                </w:p>
                <w:p w:rsidR="005067D4" w:rsidRPr="001B41FF" w:rsidRDefault="005067D4" w:rsidP="005F3C05">
                  <w:pPr>
                    <w:pStyle w:val="Default"/>
                    <w:numPr>
                      <w:ilvl w:val="0"/>
                      <w:numId w:val="13"/>
                    </w:numPr>
                    <w:ind w:left="360"/>
                    <w:jc w:val="both"/>
                    <w:rPr>
                      <w:color w:val="auto"/>
                      <w:sz w:val="23"/>
                      <w:szCs w:val="23"/>
                    </w:rPr>
                  </w:pPr>
                  <w:proofErr w:type="gramStart"/>
                  <w:r w:rsidRPr="001B41FF">
                    <w:rPr>
                      <w:color w:val="auto"/>
                      <w:sz w:val="23"/>
                      <w:szCs w:val="23"/>
                    </w:rPr>
                    <w:t>Rendahnya kualitas dan kuantitas serta profesionalisme sumberdaya manusia (SDM) pariwisata.</w:t>
                  </w:r>
                  <w:proofErr w:type="gramEnd"/>
                  <w:r w:rsidRPr="001B41FF">
                    <w:rPr>
                      <w:color w:val="auto"/>
                      <w:sz w:val="23"/>
                      <w:szCs w:val="23"/>
                    </w:rPr>
                    <w:t xml:space="preserve"> </w:t>
                  </w:r>
                  <w:proofErr w:type="gramStart"/>
                  <w:r w:rsidRPr="001B41FF">
                    <w:rPr>
                      <w:color w:val="auto"/>
                      <w:sz w:val="23"/>
                      <w:szCs w:val="23"/>
                    </w:rPr>
                    <w:t xml:space="preserve">Hal ini diperlukan dalam memajukan pembangunan kepariwisataan daerah, baik untuk mendukung pemasaran dan pengembangan obyek-obyek wisata, mulai dari perencana sampai dengan </w:t>
                  </w:r>
                  <w:r w:rsidRPr="001B41FF">
                    <w:rPr>
                      <w:i/>
                      <w:iCs/>
                      <w:color w:val="auto"/>
                      <w:sz w:val="23"/>
                      <w:szCs w:val="23"/>
                    </w:rPr>
                    <w:t xml:space="preserve">front-liner </w:t>
                  </w:r>
                  <w:r w:rsidRPr="001B41FF">
                    <w:rPr>
                      <w:color w:val="auto"/>
                      <w:sz w:val="23"/>
                      <w:szCs w:val="23"/>
                    </w:rPr>
                    <w:t>(tenaga kerja yang berhubungan langsung dengan wisatawan).</w:t>
                  </w:r>
                  <w:proofErr w:type="gramEnd"/>
                  <w:r w:rsidRPr="001B41FF">
                    <w:rPr>
                      <w:color w:val="auto"/>
                      <w:sz w:val="23"/>
                      <w:szCs w:val="23"/>
                    </w:rPr>
                    <w:t xml:space="preserve"> </w:t>
                  </w:r>
                  <w:proofErr w:type="gramStart"/>
                  <w:r w:rsidRPr="001B41FF">
                    <w:rPr>
                      <w:color w:val="auto"/>
                      <w:sz w:val="23"/>
                      <w:szCs w:val="23"/>
                    </w:rPr>
                    <w:t>Kondisi saat ini menunjukkan bahwa jumlah, jenis dan kualitas SDM di bidang pariwisata masih terbatas.</w:t>
                  </w:r>
                  <w:proofErr w:type="gramEnd"/>
                  <w:r w:rsidRPr="001B41FF">
                    <w:rPr>
                      <w:color w:val="auto"/>
                      <w:sz w:val="23"/>
                      <w:szCs w:val="23"/>
                    </w:rPr>
                    <w:t xml:space="preserve"> Hal ini terutama disebabkan oleh sarana dan prasarana pendidikan pariwisata yang belum memadai, </w:t>
                  </w:r>
                  <w:proofErr w:type="gramStart"/>
                  <w:r w:rsidRPr="001B41FF">
                    <w:rPr>
                      <w:color w:val="auto"/>
                      <w:sz w:val="23"/>
                      <w:szCs w:val="23"/>
                    </w:rPr>
                    <w:t>dan  penerapan</w:t>
                  </w:r>
                  <w:proofErr w:type="gramEnd"/>
                  <w:r w:rsidRPr="001B41FF">
                    <w:rPr>
                      <w:color w:val="auto"/>
                      <w:sz w:val="23"/>
                      <w:szCs w:val="23"/>
                    </w:rPr>
                    <w:t xml:space="preserve"> standar dan kurikulum pendidikan pariwisata berbasis kompetensi dan berstandar internasional belum optimal. </w:t>
                  </w:r>
                  <w:proofErr w:type="gramStart"/>
                  <w:r w:rsidRPr="001B41FF">
                    <w:rPr>
                      <w:color w:val="auto"/>
                      <w:sz w:val="23"/>
                      <w:szCs w:val="23"/>
                    </w:rPr>
                    <w:t xml:space="preserve">Oleh karena itu, tantangan pembangunan SDM pariwisata adalah meningkatkan kualitas dan kuantitas serta profesionalisme </w:t>
                  </w:r>
                  <w:r w:rsidRPr="001B41FF">
                    <w:rPr>
                      <w:color w:val="auto"/>
                      <w:sz w:val="23"/>
                      <w:szCs w:val="23"/>
                    </w:rPr>
                    <w:lastRenderedPageBreak/>
                    <w:t>SDM pariwisata berbasis kompetensi dan berstandar internasional.</w:t>
                  </w:r>
                  <w:proofErr w:type="gramEnd"/>
                  <w:r w:rsidRPr="001B41FF">
                    <w:rPr>
                      <w:color w:val="auto"/>
                      <w:sz w:val="23"/>
                      <w:szCs w:val="23"/>
                    </w:rPr>
                    <w:t xml:space="preserve"> </w:t>
                  </w:r>
                </w:p>
                <w:p w:rsidR="005067D4" w:rsidRPr="001B41FF" w:rsidRDefault="005067D4" w:rsidP="005F3C05">
                  <w:pPr>
                    <w:pStyle w:val="Default"/>
                    <w:ind w:left="720"/>
                    <w:jc w:val="both"/>
                    <w:rPr>
                      <w:i/>
                      <w:color w:val="auto"/>
                      <w:sz w:val="23"/>
                      <w:szCs w:val="23"/>
                    </w:rPr>
                  </w:pPr>
                </w:p>
                <w:p w:rsidR="005067D4" w:rsidRPr="00E2642A" w:rsidRDefault="005067D4" w:rsidP="005F3C05">
                  <w:pPr>
                    <w:jc w:val="both"/>
                    <w:rPr>
                      <w:b/>
                      <w:i/>
                      <w:sz w:val="23"/>
                      <w:szCs w:val="23"/>
                    </w:rPr>
                  </w:pPr>
                  <w:r w:rsidRPr="001B41FF">
                    <w:rPr>
                      <w:b/>
                      <w:i/>
                      <w:sz w:val="23"/>
                      <w:szCs w:val="23"/>
                    </w:rPr>
                    <w:t xml:space="preserve">Kerjasama Pengembangan Industri Pariwisata Swiss-Indonesia di Wakatobi </w:t>
                  </w:r>
                </w:p>
                <w:p w:rsidR="005067D4" w:rsidRPr="00902998" w:rsidRDefault="005067D4" w:rsidP="005F3C05">
                  <w:pPr>
                    <w:pStyle w:val="ListParagraph"/>
                    <w:ind w:left="0"/>
                    <w:jc w:val="both"/>
                    <w:rPr>
                      <w:sz w:val="23"/>
                      <w:szCs w:val="23"/>
                    </w:rPr>
                  </w:pPr>
                  <w:proofErr w:type="gramStart"/>
                  <w:r w:rsidRPr="00902998">
                    <w:rPr>
                      <w:i/>
                      <w:sz w:val="23"/>
                      <w:szCs w:val="23"/>
                    </w:rPr>
                    <w:t>Swisscontact</w:t>
                  </w:r>
                  <w:r w:rsidRPr="00902998">
                    <w:rPr>
                      <w:sz w:val="23"/>
                      <w:szCs w:val="23"/>
                    </w:rPr>
                    <w:t xml:space="preserve"> telah berkontribusi atau masuk ke Indonesia sejak tahun 1974.</w:t>
                  </w:r>
                  <w:proofErr w:type="gramEnd"/>
                  <w:r w:rsidRPr="00902998">
                    <w:rPr>
                      <w:sz w:val="23"/>
                      <w:szCs w:val="23"/>
                    </w:rPr>
                    <w:t xml:space="preserve"> </w:t>
                  </w:r>
                  <w:proofErr w:type="gramStart"/>
                  <w:r w:rsidRPr="00902998">
                    <w:rPr>
                      <w:sz w:val="23"/>
                      <w:szCs w:val="23"/>
                    </w:rPr>
                    <w:t>Lembaga ini mempunyai reputasi baik dengan pendekatan-pendekatannya yang inovatif dan pragmatis dalam bidang pendidikan dan pelatihan, ekologi perkotaan, dan pengembangan Usaha Mikro, Kecil dan Menengah (UMKM).</w:t>
                  </w:r>
                  <w:proofErr w:type="gramEnd"/>
                  <w:r w:rsidRPr="00902998">
                    <w:rPr>
                      <w:sz w:val="23"/>
                      <w:szCs w:val="23"/>
                    </w:rPr>
                    <w:t xml:space="preserve"> Di Indonesia, </w:t>
                  </w:r>
                  <w:r w:rsidRPr="00902998">
                    <w:rPr>
                      <w:i/>
                      <w:sz w:val="23"/>
                      <w:szCs w:val="23"/>
                    </w:rPr>
                    <w:t>Swisscontact</w:t>
                  </w:r>
                  <w:r w:rsidRPr="00902998">
                    <w:rPr>
                      <w:sz w:val="23"/>
                      <w:szCs w:val="23"/>
                    </w:rPr>
                    <w:t xml:space="preserve"> telah melaksanakan proyek-proyek pembangunan selama lebih dari 30 tahun, dengan pertama-tama menitik beratkan pada pendidikan dan pelatihan kejuruan melalui proyek-proyek seperti POLMAN di Bandung (sebelumnya dikenal sebagai Politeknik Mekanik Swiss) dan </w:t>
                  </w:r>
                  <w:r w:rsidRPr="00902998">
                    <w:rPr>
                      <w:i/>
                      <w:sz w:val="23"/>
                      <w:szCs w:val="23"/>
                    </w:rPr>
                    <w:t>Vacational EducationDevelopment Center</w:t>
                  </w:r>
                  <w:r w:rsidRPr="00902998">
                    <w:rPr>
                      <w:sz w:val="23"/>
                      <w:szCs w:val="23"/>
                    </w:rPr>
                    <w:t xml:space="preserve"> (VEDC) atau Pusat Pengembangan Pendidikan kejuruan di Malang. </w:t>
                  </w:r>
                  <w:proofErr w:type="gramStart"/>
                  <w:r w:rsidRPr="00902998">
                    <w:rPr>
                      <w:sz w:val="23"/>
                      <w:szCs w:val="23"/>
                    </w:rPr>
                    <w:t xml:space="preserve">Dalam 15 tahun terakhir, </w:t>
                  </w:r>
                  <w:r w:rsidRPr="00902998">
                    <w:rPr>
                      <w:i/>
                      <w:sz w:val="23"/>
                      <w:szCs w:val="23"/>
                    </w:rPr>
                    <w:t>Swisscontact</w:t>
                  </w:r>
                  <w:r w:rsidRPr="00902998">
                    <w:rPr>
                      <w:sz w:val="23"/>
                      <w:szCs w:val="23"/>
                    </w:rPr>
                    <w:t xml:space="preserve"> memusatkan perhatian pada promosi UMKM dan peningkatan kualitan lingkungan perkotaan, dan dikenal karena berpengalaman di bidang promosi UMKM dan Ekologi Perkotaan.</w:t>
                  </w:r>
                  <w:proofErr w:type="gramEnd"/>
                </w:p>
                <w:p w:rsidR="005067D4" w:rsidRDefault="005067D4" w:rsidP="005F3C05">
                  <w:pPr>
                    <w:pStyle w:val="ListParagraph"/>
                    <w:ind w:left="0"/>
                    <w:jc w:val="both"/>
                    <w:rPr>
                      <w:sz w:val="23"/>
                      <w:szCs w:val="23"/>
                    </w:rPr>
                  </w:pPr>
                </w:p>
                <w:p w:rsidR="005067D4" w:rsidRPr="001B41FF" w:rsidRDefault="005067D4" w:rsidP="005F3C05">
                  <w:pPr>
                    <w:pStyle w:val="ListParagraph"/>
                    <w:ind w:left="0"/>
                    <w:jc w:val="both"/>
                    <w:rPr>
                      <w:sz w:val="23"/>
                      <w:szCs w:val="23"/>
                    </w:rPr>
                  </w:pPr>
                  <w:proofErr w:type="gramStart"/>
                  <w:r w:rsidRPr="001B41FF">
                    <w:rPr>
                      <w:sz w:val="23"/>
                      <w:szCs w:val="23"/>
                    </w:rPr>
                    <w:t>Dari keberhasilan pada fase pertama, maka SECO berkeinginan untuk meningkatkan lebih lanjut kerjasama antara para pihak melalui pengembangan destinasi pariwisata, selanjutnya disebut sebagai “Destinasi”, yang meliputi Pulau Flores (Nusa Tenggara Timur), Tanjung Puting (Kalimantan Tengah), Wakatobi (Sulawesi Tenggara), dan Toraja (Sulawesi Selatan) melalui promosi dan pengembangan Organisasi Pengelolaan Destinasi (DMO) di bidang pariwisata dan untuk meningkatkan pendidikan pariwisata di Indonesia, dalam upaya untuk meningkatkan kapasitas masyarakat setempat di destinasi untuk pembangunan berkelanjutan sebagai destinasi pariwisata yang MoU ditandatangani di Jakarta pada tanggal 28 Oktober 2013 dan program dimulai pada bulan Juni 2014.</w:t>
                  </w:r>
                  <w:proofErr w:type="gramEnd"/>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0"/>
                    <w:jc w:val="both"/>
                    <w:rPr>
                      <w:sz w:val="23"/>
                      <w:szCs w:val="23"/>
                    </w:rPr>
                  </w:pPr>
                  <w:proofErr w:type="gramStart"/>
                  <w:r w:rsidRPr="001B41FF">
                    <w:rPr>
                      <w:sz w:val="23"/>
                      <w:szCs w:val="23"/>
                    </w:rPr>
                    <w:t>SECO memberikan kontribusi yang bersifat tidak dikembalikan (hibah bantuan teknis) dengan jumlah maksimal CHF 8,970,000 (delapan juta sembilan ratus tujuh puluh ribu franc Swiss) untuk empat destinasi tersebut, dalam mendukung pelaksanaan proyek.</w:t>
                  </w:r>
                  <w:proofErr w:type="gramEnd"/>
                  <w:r w:rsidRPr="001B41FF">
                    <w:rPr>
                      <w:sz w:val="23"/>
                      <w:szCs w:val="23"/>
                    </w:rPr>
                    <w:t xml:space="preserve"> </w:t>
                  </w:r>
                  <w:proofErr w:type="gramStart"/>
                  <w:r w:rsidRPr="001B41FF">
                    <w:rPr>
                      <w:sz w:val="23"/>
                      <w:szCs w:val="23"/>
                    </w:rPr>
                    <w:t xml:space="preserve">Tujuan utama program ini adalah untuk memberikan kontribusi terhadap pembangunan ekonomi Indonesia melalui </w:t>
                  </w:r>
                  <w:r w:rsidRPr="001B41FF">
                    <w:rPr>
                      <w:i/>
                      <w:sz w:val="23"/>
                      <w:szCs w:val="23"/>
                    </w:rPr>
                    <w:t>sustainable tourism</w:t>
                  </w:r>
                  <w:r w:rsidRPr="001B41FF">
                    <w:rPr>
                      <w:sz w:val="23"/>
                      <w:szCs w:val="23"/>
                    </w:rPr>
                    <w:t xml:space="preserve"> atau pariwisata yang berkelanjutan, yang menciptakan lapangan kerja dan untuk meningkatkan mata pencarian penduduk setempat.</w:t>
                  </w:r>
                  <w:proofErr w:type="gramEnd"/>
                  <w:r w:rsidRPr="001B41FF">
                    <w:rPr>
                      <w:sz w:val="23"/>
                      <w:szCs w:val="23"/>
                    </w:rPr>
                    <w:t xml:space="preserve"> </w:t>
                  </w:r>
                  <w:proofErr w:type="gramStart"/>
                  <w:r w:rsidRPr="001B41FF">
                    <w:rPr>
                      <w:sz w:val="23"/>
                      <w:szCs w:val="23"/>
                    </w:rPr>
                    <w:t>Peningkatan daya saing (</w:t>
                  </w:r>
                  <w:r w:rsidRPr="001B41FF">
                    <w:rPr>
                      <w:i/>
                      <w:sz w:val="23"/>
                      <w:szCs w:val="23"/>
                    </w:rPr>
                    <w:t>competitiveness</w:t>
                  </w:r>
                  <w:r w:rsidRPr="001B41FF">
                    <w:rPr>
                      <w:sz w:val="23"/>
                      <w:szCs w:val="23"/>
                    </w:rPr>
                    <w:t xml:space="preserve">) destinasi wisata daerah menjadi fokus utama </w:t>
                  </w:r>
                  <w:r w:rsidRPr="001B41FF">
                    <w:rPr>
                      <w:i/>
                      <w:sz w:val="23"/>
                      <w:szCs w:val="23"/>
                    </w:rPr>
                    <w:t>Swisscontact</w:t>
                  </w:r>
                  <w:r w:rsidRPr="001B41FF">
                    <w:rPr>
                      <w:sz w:val="23"/>
                      <w:szCs w:val="23"/>
                    </w:rPr>
                    <w:t xml:space="preserve"> dalam program </w:t>
                  </w:r>
                  <w:r w:rsidRPr="001B41FF">
                    <w:rPr>
                      <w:i/>
                      <w:sz w:val="23"/>
                      <w:szCs w:val="23"/>
                    </w:rPr>
                    <w:t>sustainable tourism</w:t>
                  </w:r>
                  <w:r w:rsidRPr="001B41FF">
                    <w:rPr>
                      <w:sz w:val="23"/>
                      <w:szCs w:val="23"/>
                    </w:rPr>
                    <w:t>, sehingga daerah tersebut dapat bersaing dengan destinasi wisata lainnya.</w:t>
                  </w:r>
                  <w:proofErr w:type="gramEnd"/>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0"/>
                    <w:jc w:val="both"/>
                    <w:rPr>
                      <w:sz w:val="23"/>
                      <w:szCs w:val="23"/>
                    </w:rPr>
                  </w:pPr>
                  <w:proofErr w:type="gramStart"/>
                  <w:r w:rsidRPr="001B41FF">
                    <w:rPr>
                      <w:sz w:val="23"/>
                      <w:szCs w:val="23"/>
                    </w:rPr>
                    <w:t xml:space="preserve">Tujuan utama program ini adalah untuk memberikan kontribusi terhadap pembangunan ekonomi Indonesia melalui </w:t>
                  </w:r>
                  <w:r w:rsidRPr="001B41FF">
                    <w:rPr>
                      <w:i/>
                      <w:sz w:val="23"/>
                      <w:szCs w:val="23"/>
                    </w:rPr>
                    <w:t>sustainable tourism</w:t>
                  </w:r>
                  <w:r w:rsidRPr="001B41FF">
                    <w:rPr>
                      <w:sz w:val="23"/>
                      <w:szCs w:val="23"/>
                    </w:rPr>
                    <w:t xml:space="preserve"> atau pariwisata yang berkelanjutan, yang menciptakan lapangan kerja dan untuk meningkatkan mata pencarian penduduk setempat.</w:t>
                  </w:r>
                  <w:proofErr w:type="gramEnd"/>
                  <w:r w:rsidRPr="001B41FF">
                    <w:rPr>
                      <w:sz w:val="23"/>
                      <w:szCs w:val="23"/>
                    </w:rPr>
                    <w:t xml:space="preserve"> </w:t>
                  </w:r>
                  <w:proofErr w:type="gramStart"/>
                  <w:r w:rsidRPr="001B41FF">
                    <w:rPr>
                      <w:sz w:val="23"/>
                      <w:szCs w:val="23"/>
                    </w:rPr>
                    <w:t>Peningkatan daya saing (</w:t>
                  </w:r>
                  <w:r w:rsidRPr="001B41FF">
                    <w:rPr>
                      <w:i/>
                      <w:sz w:val="23"/>
                      <w:szCs w:val="23"/>
                    </w:rPr>
                    <w:t>competitiveness</w:t>
                  </w:r>
                  <w:r w:rsidRPr="001B41FF">
                    <w:rPr>
                      <w:sz w:val="23"/>
                      <w:szCs w:val="23"/>
                    </w:rPr>
                    <w:t xml:space="preserve">) destinasi wisata daerah menjadi fokus utama </w:t>
                  </w:r>
                  <w:r w:rsidRPr="001B41FF">
                    <w:rPr>
                      <w:i/>
                      <w:sz w:val="23"/>
                      <w:szCs w:val="23"/>
                    </w:rPr>
                    <w:t>Swisscontact</w:t>
                  </w:r>
                  <w:r w:rsidRPr="001B41FF">
                    <w:rPr>
                      <w:sz w:val="23"/>
                      <w:szCs w:val="23"/>
                    </w:rPr>
                    <w:t xml:space="preserve"> dalam program </w:t>
                  </w:r>
                  <w:r w:rsidRPr="001B41FF">
                    <w:rPr>
                      <w:i/>
                      <w:sz w:val="23"/>
                      <w:szCs w:val="23"/>
                    </w:rPr>
                    <w:t>sustainable tourism</w:t>
                  </w:r>
                  <w:r w:rsidRPr="001B41FF">
                    <w:rPr>
                      <w:sz w:val="23"/>
                      <w:szCs w:val="23"/>
                    </w:rPr>
                    <w:t>, sehingga daerah tersebut dapat bersaing dengan destinasi wisata lainnya.</w:t>
                  </w:r>
                  <w:proofErr w:type="gramEnd"/>
                  <w:r w:rsidRPr="001B41FF">
                    <w:rPr>
                      <w:sz w:val="23"/>
                      <w:szCs w:val="23"/>
                    </w:rPr>
                    <w:t xml:space="preserve"> Selain itu </w:t>
                  </w:r>
                  <w:r w:rsidRPr="001B41FF">
                    <w:rPr>
                      <w:i/>
                      <w:sz w:val="23"/>
                      <w:szCs w:val="23"/>
                    </w:rPr>
                    <w:t>Swisscontact</w:t>
                  </w:r>
                  <w:r w:rsidRPr="001B41FF">
                    <w:rPr>
                      <w:sz w:val="23"/>
                      <w:szCs w:val="23"/>
                    </w:rPr>
                    <w:t xml:space="preserve"> wisata juga bekerjasama dengan Institusi Pendidikan Tinggi dibawah Kementerian pariwisata yaitu Sekolah Tinggi Pariwisata Bandung, Bali, dan Akademi Pariwisata Makassar untuk mencetak </w:t>
                  </w:r>
                  <w:r w:rsidRPr="001B41FF">
                    <w:rPr>
                      <w:sz w:val="23"/>
                      <w:szCs w:val="23"/>
                    </w:rPr>
                    <w:lastRenderedPageBreak/>
                    <w:t xml:space="preserve">sumber daya manusia yang unggul yang dapat mengembangkan destinasi wisata Indonesia. Hal ini akan berdampak pada pemberdayaan manusia di daerah-daerah dengan terbukanya lapangan pekerjaan melalui </w:t>
                  </w:r>
                  <w:r w:rsidRPr="001B41FF">
                    <w:rPr>
                      <w:i/>
                      <w:sz w:val="23"/>
                      <w:szCs w:val="23"/>
                    </w:rPr>
                    <w:t>Destination Management Organization</w:t>
                  </w:r>
                  <w:r w:rsidRPr="001B41FF">
                    <w:rPr>
                      <w:sz w:val="23"/>
                      <w:szCs w:val="23"/>
                    </w:rPr>
                    <w:t xml:space="preserve"> (DMO).( Swisscontact, “Wisata II”:2016)</w:t>
                  </w:r>
                </w:p>
                <w:p w:rsidR="005067D4" w:rsidRPr="001B41FF" w:rsidRDefault="005067D4" w:rsidP="005F3C05">
                  <w:pPr>
                    <w:jc w:val="both"/>
                    <w:rPr>
                      <w:sz w:val="23"/>
                      <w:szCs w:val="23"/>
                    </w:rPr>
                  </w:pPr>
                </w:p>
                <w:p w:rsidR="005067D4" w:rsidRPr="001B41FF" w:rsidRDefault="005067D4" w:rsidP="005F3C05">
                  <w:pPr>
                    <w:pStyle w:val="NormalWeb"/>
                    <w:shd w:val="clear" w:color="auto" w:fill="FFFFFF"/>
                    <w:spacing w:before="0" w:beforeAutospacing="0" w:after="0" w:afterAutospacing="0"/>
                    <w:jc w:val="both"/>
                    <w:rPr>
                      <w:b/>
                      <w:i/>
                      <w:sz w:val="23"/>
                      <w:szCs w:val="23"/>
                    </w:rPr>
                  </w:pPr>
                  <w:r w:rsidRPr="001B41FF">
                    <w:rPr>
                      <w:b/>
                      <w:i/>
                      <w:sz w:val="23"/>
                      <w:szCs w:val="23"/>
                    </w:rPr>
                    <w:t>Implementasi Kerjasama Pengembangan Industri Pariwisata Swiss-Indonesia di Wakatobi</w:t>
                  </w:r>
                </w:p>
                <w:p w:rsidR="005067D4" w:rsidRPr="001B41FF" w:rsidRDefault="005067D4" w:rsidP="005F3C05">
                  <w:pPr>
                    <w:jc w:val="both"/>
                    <w:rPr>
                      <w:sz w:val="23"/>
                      <w:szCs w:val="23"/>
                    </w:rPr>
                  </w:pPr>
                  <w:r w:rsidRPr="001B41FF">
                    <w:rPr>
                      <w:sz w:val="23"/>
                      <w:szCs w:val="23"/>
                    </w:rPr>
                    <w:t xml:space="preserve">Program-program </w:t>
                  </w:r>
                  <w:r w:rsidRPr="001B41FF">
                    <w:rPr>
                      <w:i/>
                      <w:sz w:val="23"/>
                      <w:szCs w:val="23"/>
                    </w:rPr>
                    <w:t>Swisscontact</w:t>
                  </w:r>
                  <w:r w:rsidRPr="001B41FF">
                    <w:rPr>
                      <w:sz w:val="23"/>
                      <w:szCs w:val="23"/>
                    </w:rPr>
                    <w:t xml:space="preserve"> dalam meningkatkan industri pariwisata di Wakatobi diantaranya:</w:t>
                  </w:r>
                </w:p>
                <w:p w:rsidR="005067D4" w:rsidRPr="001B41FF" w:rsidRDefault="005067D4" w:rsidP="005F3C05">
                  <w:pPr>
                    <w:jc w:val="both"/>
                    <w:rPr>
                      <w:b/>
                      <w:i/>
                      <w:sz w:val="23"/>
                      <w:szCs w:val="23"/>
                    </w:rPr>
                  </w:pPr>
                </w:p>
                <w:p w:rsidR="005067D4" w:rsidRPr="001B41FF" w:rsidRDefault="005067D4" w:rsidP="005F3C05">
                  <w:pPr>
                    <w:pStyle w:val="ListParagraph"/>
                    <w:numPr>
                      <w:ilvl w:val="0"/>
                      <w:numId w:val="14"/>
                    </w:numPr>
                    <w:ind w:left="360"/>
                    <w:jc w:val="both"/>
                    <w:rPr>
                      <w:b/>
                      <w:i/>
                      <w:sz w:val="23"/>
                      <w:szCs w:val="23"/>
                    </w:rPr>
                  </w:pPr>
                  <w:r w:rsidRPr="001B41FF">
                    <w:rPr>
                      <w:b/>
                      <w:i/>
                      <w:sz w:val="23"/>
                      <w:szCs w:val="23"/>
                    </w:rPr>
                    <w:t xml:space="preserve">Attaction Management </w:t>
                  </w:r>
                </w:p>
                <w:p w:rsidR="005067D4" w:rsidRPr="001B41FF" w:rsidRDefault="005067D4" w:rsidP="005F3C05">
                  <w:pPr>
                    <w:ind w:left="360"/>
                    <w:jc w:val="both"/>
                    <w:rPr>
                      <w:sz w:val="23"/>
                      <w:szCs w:val="23"/>
                    </w:rPr>
                  </w:pPr>
                  <w:proofErr w:type="gramStart"/>
                  <w:r w:rsidRPr="001B41FF">
                    <w:rPr>
                      <w:i/>
                      <w:sz w:val="23"/>
                      <w:szCs w:val="23"/>
                    </w:rPr>
                    <w:t>Attraction Management</w:t>
                  </w:r>
                  <w:r w:rsidRPr="001B41FF">
                    <w:rPr>
                      <w:sz w:val="23"/>
                      <w:szCs w:val="23"/>
                    </w:rPr>
                    <w:t xml:space="preserve"> merupakan salah satu contoh program pelatihan pada masyarakat lokal untuk mempromosikan daerahnya menggunakan bahasa Inggris, yang dilaksanakan di Wakatobi.</w:t>
                  </w:r>
                  <w:proofErr w:type="gramEnd"/>
                  <w:r w:rsidRPr="001B41FF">
                    <w:rPr>
                      <w:sz w:val="23"/>
                      <w:szCs w:val="23"/>
                    </w:rPr>
                    <w:t xml:space="preserve"> </w:t>
                  </w:r>
                  <w:proofErr w:type="gramStart"/>
                  <w:r w:rsidRPr="001B41FF">
                    <w:rPr>
                      <w:sz w:val="23"/>
                      <w:szCs w:val="23"/>
                    </w:rPr>
                    <w:t>Karena dengan pelatihan ini memudahkan masyarakat lokal untuk berkomunikasi dengan turis asing.</w:t>
                  </w:r>
                  <w:proofErr w:type="gramEnd"/>
                  <w:r w:rsidRPr="001B41FF">
                    <w:rPr>
                      <w:sz w:val="23"/>
                      <w:szCs w:val="23"/>
                    </w:rPr>
                    <w:t xml:space="preserve"> Dalam hal ini </w:t>
                  </w:r>
                  <w:r w:rsidRPr="001B41FF">
                    <w:rPr>
                      <w:i/>
                      <w:sz w:val="23"/>
                      <w:szCs w:val="23"/>
                    </w:rPr>
                    <w:t>Swisscontact</w:t>
                  </w:r>
                  <w:r w:rsidRPr="001B41FF">
                    <w:rPr>
                      <w:sz w:val="23"/>
                      <w:szCs w:val="23"/>
                    </w:rPr>
                    <w:t xml:space="preserve"> menyediakan sarana yang berupa tempat, buku dan lain sebagainya bagi masyarakat lokal untuk belajar berbahasa Inggris. </w:t>
                  </w:r>
                  <w:proofErr w:type="gramStart"/>
                  <w:r w:rsidRPr="001B41FF">
                    <w:rPr>
                      <w:sz w:val="23"/>
                      <w:szCs w:val="23"/>
                    </w:rPr>
                    <w:t>Dari kemampuan berbahasa Inggris itu diharapkan masyarakat lokal nantinya mampu mengelola, menjaga dan melesatariakan cagar alam budaya Wakatobi.</w:t>
                  </w:r>
                  <w:proofErr w:type="gramEnd"/>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360"/>
                    <w:jc w:val="both"/>
                    <w:rPr>
                      <w:sz w:val="23"/>
                      <w:szCs w:val="23"/>
                    </w:rPr>
                  </w:pPr>
                  <w:r w:rsidRPr="001B41FF">
                    <w:rPr>
                      <w:sz w:val="23"/>
                      <w:szCs w:val="23"/>
                    </w:rPr>
                    <w:t xml:space="preserve">Dengan program ini masyarakat Wakatobi dapat menawarkan konsep ekowisatanya yang memiliki beberapa pilihan seperti </w:t>
                  </w:r>
                  <w:r w:rsidRPr="001B41FF">
                    <w:rPr>
                      <w:i/>
                      <w:sz w:val="23"/>
                      <w:szCs w:val="23"/>
                    </w:rPr>
                    <w:t>diving, hiking</w:t>
                  </w:r>
                  <w:r w:rsidRPr="001B41FF">
                    <w:rPr>
                      <w:sz w:val="23"/>
                      <w:szCs w:val="23"/>
                    </w:rPr>
                    <w:t xml:space="preserve">, dan </w:t>
                  </w:r>
                  <w:r w:rsidRPr="001B41FF">
                    <w:rPr>
                      <w:i/>
                      <w:sz w:val="23"/>
                      <w:szCs w:val="23"/>
                    </w:rPr>
                    <w:t>village tour</w:t>
                  </w:r>
                  <w:r w:rsidRPr="001B41FF">
                    <w:rPr>
                      <w:sz w:val="23"/>
                      <w:szCs w:val="23"/>
                    </w:rPr>
                    <w:t xml:space="preserve"> dan masyarakat Wakatobi dapat menawarkan</w:t>
                  </w:r>
                  <w:r w:rsidRPr="001B41FF">
                    <w:rPr>
                      <w:i/>
                      <w:sz w:val="23"/>
                      <w:szCs w:val="23"/>
                    </w:rPr>
                    <w:t xml:space="preserve"> homestay</w:t>
                  </w:r>
                  <w:r w:rsidRPr="001B41FF">
                    <w:rPr>
                      <w:sz w:val="23"/>
                      <w:szCs w:val="23"/>
                    </w:rPr>
                    <w:t xml:space="preserve"> di rumah penduduk selain itu masyarakat setempat juga dapat menjadi pemandu wisata di daerah mereka sendiri dengan berbahasa Inggris. </w:t>
                  </w:r>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360"/>
                    <w:jc w:val="both"/>
                    <w:rPr>
                      <w:sz w:val="23"/>
                      <w:szCs w:val="23"/>
                    </w:rPr>
                  </w:pPr>
                  <w:r w:rsidRPr="001B41FF">
                    <w:rPr>
                      <w:sz w:val="23"/>
                      <w:szCs w:val="23"/>
                    </w:rPr>
                    <w:t xml:space="preserve">Kepo’oli merupakan sebuah organisasi pariwisata yang berbasis masyarakat atau </w:t>
                  </w:r>
                  <w:r w:rsidRPr="001B41FF">
                    <w:rPr>
                      <w:i/>
                      <w:sz w:val="23"/>
                      <w:szCs w:val="23"/>
                    </w:rPr>
                    <w:t xml:space="preserve">Community-based </w:t>
                  </w:r>
                  <w:proofErr w:type="gramStart"/>
                  <w:r w:rsidRPr="001B41FF">
                    <w:rPr>
                      <w:i/>
                      <w:sz w:val="23"/>
                      <w:szCs w:val="23"/>
                    </w:rPr>
                    <w:t>tourism</w:t>
                  </w:r>
                  <w:r w:rsidRPr="001B41FF">
                    <w:rPr>
                      <w:sz w:val="23"/>
                      <w:szCs w:val="23"/>
                    </w:rPr>
                    <w:t>(</w:t>
                  </w:r>
                  <w:proofErr w:type="gramEnd"/>
                  <w:r w:rsidRPr="001B41FF">
                    <w:rPr>
                      <w:sz w:val="23"/>
                      <w:szCs w:val="23"/>
                    </w:rPr>
                    <w:t xml:space="preserve"> CBT) di Liya Togo, Wakatobi yang melaksanakan percobaan pertama dalam mengelola kunjungan wisatawan di wilayahnya. </w:t>
                  </w:r>
                  <w:proofErr w:type="gramStart"/>
                  <w:r w:rsidRPr="001B41FF">
                    <w:rPr>
                      <w:sz w:val="23"/>
                      <w:szCs w:val="23"/>
                    </w:rPr>
                    <w:t>Pada tanggal 14 Desember 2015 sekelompok wisatawan dari Polandia mendapat kehormatan menjadi tamu resmi pertama di Wakatobi.</w:t>
                  </w:r>
                  <w:proofErr w:type="gramEnd"/>
                  <w:r w:rsidRPr="001B41FF">
                    <w:rPr>
                      <w:sz w:val="23"/>
                      <w:szCs w:val="23"/>
                    </w:rPr>
                    <w:t xml:space="preserve"> </w:t>
                  </w:r>
                  <w:proofErr w:type="gramStart"/>
                  <w:r w:rsidRPr="001B41FF">
                    <w:rPr>
                      <w:sz w:val="23"/>
                      <w:szCs w:val="23"/>
                    </w:rPr>
                    <w:t>Wisatawan dipandu saat berjalan menyusuri desa dan menikmati beberapa atraksi lokal.</w:t>
                  </w:r>
                  <w:proofErr w:type="gramEnd"/>
                  <w:r w:rsidRPr="001B41FF">
                    <w:rPr>
                      <w:sz w:val="23"/>
                      <w:szCs w:val="23"/>
                    </w:rPr>
                    <w:t xml:space="preserve"> </w:t>
                  </w:r>
                  <w:proofErr w:type="gramStart"/>
                  <w:r w:rsidRPr="001B41FF">
                    <w:rPr>
                      <w:sz w:val="23"/>
                      <w:szCs w:val="23"/>
                    </w:rPr>
                    <w:t>Wisatawan Polandia tersebut juga berkesempatan belajar memasak Soami-hidangan tradisional di Wakatobi yang terbuat dari singkong.</w:t>
                  </w:r>
                  <w:proofErr w:type="gramEnd"/>
                  <w:r w:rsidRPr="001B41FF">
                    <w:rPr>
                      <w:sz w:val="23"/>
                      <w:szCs w:val="23"/>
                    </w:rPr>
                    <w:t xml:space="preserve"> </w:t>
                  </w:r>
                  <w:proofErr w:type="gramStart"/>
                  <w:r w:rsidRPr="001B41FF">
                    <w:rPr>
                      <w:sz w:val="23"/>
                      <w:szCs w:val="23"/>
                    </w:rPr>
                    <w:t>Ini adalah pertama kalinya Kepo’oli menyelenggarakan paket wisata, mengelola tur mandiri dan menjadi tuan rumah bagi tamu luar negeri.</w:t>
                  </w:r>
                  <w:proofErr w:type="gramEnd"/>
                  <w:r w:rsidRPr="001B41FF">
                    <w:rPr>
                      <w:sz w:val="23"/>
                      <w:szCs w:val="23"/>
                    </w:rPr>
                    <w:t xml:space="preserve"> </w:t>
                  </w:r>
                  <w:proofErr w:type="gramStart"/>
                  <w:r w:rsidRPr="001B41FF">
                    <w:rPr>
                      <w:sz w:val="23"/>
                      <w:szCs w:val="23"/>
                    </w:rPr>
                    <w:t>Para penduduk desa dengan senang hati memberikan pelayanan yang terbaik dan memuasakan pengunjung.</w:t>
                  </w:r>
                  <w:proofErr w:type="gramEnd"/>
                  <w:r w:rsidRPr="001B41FF">
                    <w:rPr>
                      <w:sz w:val="23"/>
                      <w:szCs w:val="23"/>
                    </w:rPr>
                    <w:t xml:space="preserve"> Wisatawan pun sangat terkesan dengan program </w:t>
                  </w:r>
                  <w:r w:rsidRPr="001B41FF">
                    <w:rPr>
                      <w:i/>
                      <w:sz w:val="23"/>
                      <w:szCs w:val="23"/>
                    </w:rPr>
                    <w:t>tour</w:t>
                  </w:r>
                  <w:r w:rsidRPr="001B41FF">
                    <w:rPr>
                      <w:sz w:val="23"/>
                      <w:szCs w:val="23"/>
                    </w:rPr>
                    <w:t xml:space="preserve"> yang di tawarkan oleh Kapo’oli.( Berita_WISATA:2016)</w:t>
                  </w:r>
                </w:p>
                <w:p w:rsidR="005067D4" w:rsidRPr="001B41FF" w:rsidRDefault="005067D4" w:rsidP="005F3C05">
                  <w:pPr>
                    <w:pStyle w:val="ListParagraph"/>
                    <w:ind w:left="0"/>
                    <w:jc w:val="both"/>
                    <w:rPr>
                      <w:i/>
                      <w:sz w:val="23"/>
                      <w:szCs w:val="23"/>
                    </w:rPr>
                  </w:pPr>
                </w:p>
                <w:p w:rsidR="005067D4" w:rsidRPr="004442CF" w:rsidRDefault="005067D4" w:rsidP="005F3C05">
                  <w:pPr>
                    <w:pStyle w:val="ListParagraph"/>
                    <w:ind w:left="360"/>
                    <w:jc w:val="both"/>
                    <w:rPr>
                      <w:sz w:val="23"/>
                      <w:szCs w:val="23"/>
                    </w:rPr>
                  </w:pPr>
                  <w:r w:rsidRPr="001B41FF">
                    <w:rPr>
                      <w:i/>
                      <w:sz w:val="23"/>
                      <w:szCs w:val="23"/>
                    </w:rPr>
                    <w:t>Tour</w:t>
                  </w:r>
                  <w:r w:rsidRPr="001B41FF">
                    <w:rPr>
                      <w:sz w:val="23"/>
                      <w:szCs w:val="23"/>
                    </w:rPr>
                    <w:t xml:space="preserve"> tersebut adalah kelanjutan dari pelatihan bahasa Inggris dan pemandu wisata sebelumnya yang difasilitasi oleh </w:t>
                  </w:r>
                  <w:r w:rsidRPr="001B41FF">
                    <w:rPr>
                      <w:i/>
                      <w:sz w:val="23"/>
                      <w:szCs w:val="23"/>
                    </w:rPr>
                    <w:t>Swisscontact</w:t>
                  </w:r>
                  <w:r w:rsidRPr="001B41FF">
                    <w:rPr>
                      <w:sz w:val="23"/>
                      <w:szCs w:val="23"/>
                    </w:rPr>
                    <w:t xml:space="preserve"> WISATA. </w:t>
                  </w:r>
                  <w:proofErr w:type="gramStart"/>
                  <w:r w:rsidRPr="001B41FF">
                    <w:rPr>
                      <w:sz w:val="23"/>
                      <w:szCs w:val="23"/>
                    </w:rPr>
                    <w:t xml:space="preserve">Selama </w:t>
                  </w:r>
                  <w:r w:rsidRPr="001B41FF">
                    <w:rPr>
                      <w:i/>
                      <w:sz w:val="23"/>
                      <w:szCs w:val="23"/>
                    </w:rPr>
                    <w:t>tour</w:t>
                  </w:r>
                  <w:r w:rsidRPr="001B41FF">
                    <w:rPr>
                      <w:sz w:val="23"/>
                      <w:szCs w:val="23"/>
                    </w:rPr>
                    <w:t>, peserta pelatihan mempraktekkan keterampilan yang dipelajari dari pelatihan, mulai dari menyambut tamu hingga menghidangkan makanan untuk tamu.</w:t>
                  </w:r>
                  <w:proofErr w:type="gramEnd"/>
                </w:p>
                <w:p w:rsidR="005067D4" w:rsidRPr="001B41FF" w:rsidRDefault="005067D4" w:rsidP="005F3C05">
                  <w:pPr>
                    <w:jc w:val="both"/>
                    <w:rPr>
                      <w:b/>
                      <w:i/>
                      <w:sz w:val="23"/>
                      <w:szCs w:val="23"/>
                    </w:rPr>
                  </w:pPr>
                </w:p>
                <w:p w:rsidR="005067D4" w:rsidRPr="001B41FF" w:rsidRDefault="005067D4" w:rsidP="005F3C05">
                  <w:pPr>
                    <w:pStyle w:val="ListParagraph"/>
                    <w:numPr>
                      <w:ilvl w:val="0"/>
                      <w:numId w:val="14"/>
                    </w:numPr>
                    <w:ind w:left="360"/>
                    <w:jc w:val="both"/>
                    <w:rPr>
                      <w:b/>
                      <w:i/>
                      <w:sz w:val="23"/>
                      <w:szCs w:val="23"/>
                    </w:rPr>
                  </w:pPr>
                  <w:r w:rsidRPr="001B41FF">
                    <w:rPr>
                      <w:b/>
                      <w:i/>
                      <w:sz w:val="23"/>
                      <w:szCs w:val="23"/>
                    </w:rPr>
                    <w:t>Handcraft Production</w:t>
                  </w:r>
                </w:p>
                <w:p w:rsidR="005067D4" w:rsidRPr="001B41FF" w:rsidRDefault="005067D4" w:rsidP="005F3C05">
                  <w:pPr>
                    <w:ind w:left="360"/>
                    <w:jc w:val="both"/>
                    <w:rPr>
                      <w:sz w:val="23"/>
                      <w:szCs w:val="23"/>
                    </w:rPr>
                  </w:pPr>
                  <w:proofErr w:type="gramStart"/>
                  <w:r w:rsidRPr="001B41FF">
                    <w:rPr>
                      <w:sz w:val="23"/>
                      <w:szCs w:val="23"/>
                    </w:rPr>
                    <w:t>Wisatawaan asing sangat tertarik untuk membeli produk tradisional Indonesia.</w:t>
                  </w:r>
                  <w:proofErr w:type="gramEnd"/>
                  <w:r w:rsidRPr="001B41FF">
                    <w:rPr>
                      <w:sz w:val="23"/>
                      <w:szCs w:val="23"/>
                    </w:rPr>
                    <w:t xml:space="preserve"> </w:t>
                  </w:r>
                  <w:proofErr w:type="gramStart"/>
                  <w:r w:rsidRPr="001B41FF">
                    <w:rPr>
                      <w:sz w:val="23"/>
                      <w:szCs w:val="23"/>
                    </w:rPr>
                    <w:t>Seperti batik, tas rajut, kalung, dan gelang tradisional.</w:t>
                  </w:r>
                  <w:proofErr w:type="gramEnd"/>
                  <w:r w:rsidRPr="001B41FF">
                    <w:rPr>
                      <w:sz w:val="23"/>
                      <w:szCs w:val="23"/>
                    </w:rPr>
                    <w:t xml:space="preserve"> </w:t>
                  </w:r>
                  <w:proofErr w:type="gramStart"/>
                  <w:r w:rsidRPr="001B41FF">
                    <w:rPr>
                      <w:sz w:val="23"/>
                      <w:szCs w:val="23"/>
                    </w:rPr>
                    <w:t xml:space="preserve">Kerajinan </w:t>
                  </w:r>
                  <w:r w:rsidRPr="001B41FF">
                    <w:rPr>
                      <w:sz w:val="23"/>
                      <w:szCs w:val="23"/>
                    </w:rPr>
                    <w:lastRenderedPageBreak/>
                    <w:t>tangan ini sudah mendarah daging kedalam tradisi lokal.</w:t>
                  </w:r>
                  <w:proofErr w:type="gramEnd"/>
                  <w:r w:rsidRPr="001B41FF">
                    <w:rPr>
                      <w:sz w:val="23"/>
                      <w:szCs w:val="23"/>
                    </w:rPr>
                    <w:t xml:space="preserve"> </w:t>
                  </w:r>
                  <w:proofErr w:type="gramStart"/>
                  <w:r w:rsidRPr="001B41FF">
                    <w:rPr>
                      <w:sz w:val="23"/>
                      <w:szCs w:val="23"/>
                    </w:rPr>
                    <w:t>Maka dari itu hal ini sangat berpotensi untuk menghubungkan masyarakat lokal dengan pasar pariwisata.</w:t>
                  </w:r>
                  <w:proofErr w:type="gramEnd"/>
                  <w:r w:rsidRPr="001B41FF">
                    <w:rPr>
                      <w:sz w:val="23"/>
                      <w:szCs w:val="23"/>
                    </w:rPr>
                    <w:t xml:space="preserve"> </w:t>
                  </w:r>
                  <w:proofErr w:type="gramStart"/>
                  <w:r w:rsidRPr="001B41FF">
                    <w:rPr>
                      <w:sz w:val="23"/>
                      <w:szCs w:val="23"/>
                    </w:rPr>
                    <w:t>Selain untuk menjaga tradisi lokal, secara tidak langsung hal ini bisa menjadi atraksi bagi wisatawan asing untuk melihat cara pembuatan kerajinan tangan Indonesia.</w:t>
                  </w:r>
                  <w:proofErr w:type="gramEnd"/>
                  <w:r w:rsidRPr="001B41FF">
                    <w:rPr>
                      <w:sz w:val="23"/>
                      <w:szCs w:val="23"/>
                    </w:rPr>
                    <w:t xml:space="preserve"> </w:t>
                  </w:r>
                  <w:proofErr w:type="gramStart"/>
                  <w:r w:rsidRPr="001B41FF">
                    <w:rPr>
                      <w:sz w:val="23"/>
                      <w:szCs w:val="23"/>
                    </w:rPr>
                    <w:t xml:space="preserve">Motif dan </w:t>
                  </w:r>
                  <w:r w:rsidRPr="001B41FF">
                    <w:rPr>
                      <w:i/>
                      <w:sz w:val="23"/>
                      <w:szCs w:val="23"/>
                    </w:rPr>
                    <w:t>design</w:t>
                  </w:r>
                  <w:r w:rsidRPr="001B41FF">
                    <w:rPr>
                      <w:sz w:val="23"/>
                      <w:szCs w:val="23"/>
                    </w:rPr>
                    <w:t xml:space="preserve"> yang unik juga menjadi </w:t>
                  </w:r>
                  <w:r w:rsidRPr="001B41FF">
                    <w:rPr>
                      <w:i/>
                      <w:sz w:val="23"/>
                      <w:szCs w:val="23"/>
                    </w:rPr>
                    <w:t>competitive advantage</w:t>
                  </w:r>
                  <w:r w:rsidRPr="001B41FF">
                    <w:rPr>
                      <w:sz w:val="23"/>
                      <w:szCs w:val="23"/>
                    </w:rPr>
                    <w:t xml:space="preserve"> dari kerajinan tangan di Indonesia karena dari Sabang sampai Merauke motif, </w:t>
                  </w:r>
                  <w:r w:rsidRPr="001B41FF">
                    <w:rPr>
                      <w:i/>
                      <w:sz w:val="23"/>
                      <w:szCs w:val="23"/>
                    </w:rPr>
                    <w:t>design</w:t>
                  </w:r>
                  <w:r w:rsidRPr="001B41FF">
                    <w:rPr>
                      <w:sz w:val="23"/>
                      <w:szCs w:val="23"/>
                    </w:rPr>
                    <w:t>, maupun metode yang digunakan oleh masyarakat lokal sangat berbeda.</w:t>
                  </w:r>
                  <w:proofErr w:type="gramEnd"/>
                </w:p>
                <w:p w:rsidR="005067D4" w:rsidRPr="001B41FF" w:rsidRDefault="005067D4" w:rsidP="005F3C05">
                  <w:pPr>
                    <w:pStyle w:val="ListParagraph"/>
                    <w:tabs>
                      <w:tab w:val="left" w:pos="5991"/>
                    </w:tabs>
                    <w:ind w:left="0"/>
                    <w:jc w:val="both"/>
                    <w:rPr>
                      <w:sz w:val="23"/>
                      <w:szCs w:val="23"/>
                    </w:rPr>
                  </w:pPr>
                </w:p>
                <w:p w:rsidR="005067D4" w:rsidRPr="001B41FF" w:rsidRDefault="005067D4" w:rsidP="005F3C05">
                  <w:pPr>
                    <w:pStyle w:val="ListParagraph"/>
                    <w:tabs>
                      <w:tab w:val="left" w:pos="5991"/>
                    </w:tabs>
                    <w:ind w:left="360"/>
                    <w:jc w:val="both"/>
                    <w:rPr>
                      <w:sz w:val="23"/>
                      <w:szCs w:val="23"/>
                    </w:rPr>
                  </w:pPr>
                  <w:proofErr w:type="gramStart"/>
                  <w:r w:rsidRPr="001B41FF">
                    <w:rPr>
                      <w:sz w:val="23"/>
                      <w:szCs w:val="23"/>
                    </w:rPr>
                    <w:t>Pulau Tomia, dengan keindahan Pantai Hu’untete dan Marimabu, serta banyaknya hasil kerajinan karya masyarakat setempat, kini menjadi salah satu tujuan wisata unggulan di Wakatobi, Sulawesi Tenggara.</w:t>
                  </w:r>
                  <w:proofErr w:type="gramEnd"/>
                  <w:r w:rsidRPr="001B41FF">
                    <w:rPr>
                      <w:sz w:val="23"/>
                      <w:szCs w:val="23"/>
                    </w:rPr>
                    <w:t xml:space="preserve"> Namun meski memiliki banyak potensi  pariwisata, keterbatasan  akses pasar bagi para pengrajin di Wakatobi, khususnya di pulau Tomia, kerap menjadi masalah bagi mereka yang saat ini memproduksi kerajinan, seperti tenun, tas dan tikar bambu, juga gantungan kunci kayu, yang sejauh ini didominasi oleh pesanan dari kalangan pemerintah. </w:t>
                  </w:r>
                </w:p>
                <w:p w:rsidR="005067D4" w:rsidRPr="001B41FF" w:rsidRDefault="005067D4" w:rsidP="005F3C05">
                  <w:pPr>
                    <w:pStyle w:val="ListParagraph"/>
                    <w:tabs>
                      <w:tab w:val="left" w:pos="5991"/>
                    </w:tabs>
                    <w:ind w:left="0"/>
                    <w:jc w:val="both"/>
                    <w:rPr>
                      <w:sz w:val="23"/>
                      <w:szCs w:val="23"/>
                    </w:rPr>
                  </w:pPr>
                </w:p>
                <w:p w:rsidR="005067D4" w:rsidRPr="001B41FF" w:rsidRDefault="005067D4" w:rsidP="005F3C05">
                  <w:pPr>
                    <w:pStyle w:val="ListParagraph"/>
                    <w:tabs>
                      <w:tab w:val="left" w:pos="5991"/>
                    </w:tabs>
                    <w:ind w:left="360"/>
                    <w:jc w:val="both"/>
                    <w:rPr>
                      <w:sz w:val="23"/>
                      <w:szCs w:val="23"/>
                    </w:rPr>
                  </w:pPr>
                  <w:r w:rsidRPr="001B41FF">
                    <w:rPr>
                      <w:sz w:val="23"/>
                      <w:szCs w:val="23"/>
                    </w:rPr>
                    <w:t xml:space="preserve">Salah satu pendukung untuk meningkatkan pengembangan sektor kerajinan tangan masyarakat Tomia, pada tanggal 22 Oktober 2015 </w:t>
                  </w:r>
                  <w:r w:rsidRPr="001B41FF">
                    <w:rPr>
                      <w:i/>
                      <w:sz w:val="23"/>
                      <w:szCs w:val="23"/>
                    </w:rPr>
                    <w:t>Swisscontact</w:t>
                  </w:r>
                  <w:r w:rsidRPr="001B41FF">
                    <w:rPr>
                      <w:sz w:val="23"/>
                      <w:szCs w:val="23"/>
                    </w:rPr>
                    <w:t xml:space="preserve"> membentuk asosiasi pengrajin Pulau Tomia yang dinamakan Galampa Palaenga, yang berarti “Teras Kreativitas”, dalam kegiatan forum organisasi tersebut para pengrajin berkumpul untuk mendiskusikan berbagai kendala yang dihadapi, antara lain masalah modal, fasilitas, pemasaran, keterampilan, bahan baku, serta pengembangan produk. </w:t>
                  </w:r>
                  <w:proofErr w:type="gramStart"/>
                  <w:r w:rsidRPr="001B41FF">
                    <w:rPr>
                      <w:i/>
                      <w:sz w:val="23"/>
                      <w:szCs w:val="23"/>
                    </w:rPr>
                    <w:t>Swisscontact</w:t>
                  </w:r>
                  <w:r w:rsidRPr="001B41FF">
                    <w:rPr>
                      <w:sz w:val="23"/>
                      <w:szCs w:val="23"/>
                    </w:rPr>
                    <w:t xml:space="preserve"> serta Camat Tomia pun turut hadir dalam acara tersebut dan menekankan perlunya strategi pemasaran yang baik agar masyarakat dapat merasakan peningkatan kesejahteraan sebagai pengrajin.</w:t>
                  </w:r>
                  <w:proofErr w:type="gramEnd"/>
                  <w:r w:rsidRPr="001B41FF">
                    <w:rPr>
                      <w:sz w:val="23"/>
                      <w:szCs w:val="23"/>
                    </w:rPr>
                    <w:t xml:space="preserve"> </w:t>
                  </w:r>
                  <w:proofErr w:type="gramStart"/>
                  <w:r w:rsidRPr="001B41FF">
                    <w:rPr>
                      <w:sz w:val="23"/>
                      <w:szCs w:val="23"/>
                    </w:rPr>
                    <w:t>Galampa Palaenga diharapkan dapat menjadi wadah penyelesaian masalah-masalah yang dihadapi oleh masyarakat pengrajin tersebut dengan mengadakan berbagai pelatihan, seperti pengelolaan keuangan, kemitraan, strategi pemasaran, dan peningkatan keterampilan.</w:t>
                  </w:r>
                  <w:proofErr w:type="gramEnd"/>
                  <w:r w:rsidRPr="001B41FF">
                    <w:rPr>
                      <w:sz w:val="23"/>
                      <w:szCs w:val="23"/>
                    </w:rPr>
                    <w:t xml:space="preserve"> </w:t>
                  </w:r>
                  <w:proofErr w:type="gramStart"/>
                  <w:r w:rsidRPr="001B41FF">
                    <w:rPr>
                      <w:sz w:val="23"/>
                      <w:szCs w:val="23"/>
                    </w:rPr>
                    <w:t>Pemerintah setempat akan menyiapkan satu lokasi untuk memasarkan berbagai hasil kerajinan masyarakat Pulau Tomia.</w:t>
                  </w:r>
                  <w:proofErr w:type="gramEnd"/>
                </w:p>
                <w:p w:rsidR="005067D4" w:rsidRPr="001B41FF" w:rsidRDefault="005067D4" w:rsidP="005F3C05">
                  <w:pPr>
                    <w:pStyle w:val="ListParagraph"/>
                    <w:tabs>
                      <w:tab w:val="left" w:pos="5991"/>
                    </w:tabs>
                    <w:ind w:left="0"/>
                    <w:jc w:val="both"/>
                    <w:rPr>
                      <w:b/>
                      <w:i/>
                      <w:sz w:val="23"/>
                      <w:szCs w:val="23"/>
                    </w:rPr>
                  </w:pPr>
                </w:p>
                <w:p w:rsidR="005067D4" w:rsidRPr="001B41FF" w:rsidRDefault="005067D4" w:rsidP="005F3C05">
                  <w:pPr>
                    <w:pStyle w:val="ListParagraph"/>
                    <w:numPr>
                      <w:ilvl w:val="0"/>
                      <w:numId w:val="14"/>
                    </w:numPr>
                    <w:tabs>
                      <w:tab w:val="left" w:pos="5991"/>
                    </w:tabs>
                    <w:ind w:left="360"/>
                    <w:jc w:val="both"/>
                    <w:rPr>
                      <w:sz w:val="23"/>
                      <w:szCs w:val="23"/>
                    </w:rPr>
                  </w:pPr>
                  <w:r w:rsidRPr="001B41FF">
                    <w:rPr>
                      <w:b/>
                      <w:i/>
                      <w:sz w:val="23"/>
                      <w:szCs w:val="23"/>
                    </w:rPr>
                    <w:t>Business Development</w:t>
                  </w:r>
                </w:p>
                <w:p w:rsidR="005067D4" w:rsidRPr="001B41FF" w:rsidRDefault="005067D4" w:rsidP="005F3C05">
                  <w:pPr>
                    <w:pStyle w:val="ListParagraph"/>
                    <w:ind w:left="360"/>
                    <w:jc w:val="both"/>
                    <w:rPr>
                      <w:sz w:val="23"/>
                      <w:szCs w:val="23"/>
                    </w:rPr>
                  </w:pPr>
                  <w:proofErr w:type="gramStart"/>
                  <w:r w:rsidRPr="001B41FF">
                    <w:rPr>
                      <w:i/>
                      <w:sz w:val="23"/>
                      <w:szCs w:val="23"/>
                    </w:rPr>
                    <w:t>Business development</w:t>
                  </w:r>
                  <w:r w:rsidRPr="001B41FF">
                    <w:rPr>
                      <w:sz w:val="23"/>
                      <w:szCs w:val="23"/>
                    </w:rPr>
                    <w:t xml:space="preserve"> merupakan pengembangan bisnis yang menfokuskan pada layanan jasa untuk usaha kecil menengah (UKM).</w:t>
                  </w:r>
                  <w:proofErr w:type="gramEnd"/>
                  <w:r w:rsidRPr="001B41FF">
                    <w:rPr>
                      <w:sz w:val="23"/>
                      <w:szCs w:val="23"/>
                    </w:rPr>
                    <w:t xml:space="preserve"> </w:t>
                  </w:r>
                  <w:proofErr w:type="gramStart"/>
                  <w:r w:rsidRPr="001B41FF">
                    <w:rPr>
                      <w:sz w:val="23"/>
                      <w:szCs w:val="23"/>
                    </w:rPr>
                    <w:t>Hotel, restoran, pemandu selam dan olaraga alam, merupakan aspek jasa yang jarang diperhatikan kualitasnya di daerah wisata baru atau terpencil.</w:t>
                  </w:r>
                  <w:proofErr w:type="gramEnd"/>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360"/>
                    <w:jc w:val="both"/>
                    <w:rPr>
                      <w:sz w:val="23"/>
                      <w:szCs w:val="23"/>
                    </w:rPr>
                  </w:pPr>
                  <w:proofErr w:type="gramStart"/>
                  <w:r w:rsidRPr="001B41FF">
                    <w:rPr>
                      <w:sz w:val="23"/>
                      <w:szCs w:val="23"/>
                    </w:rPr>
                    <w:t>Program ini membantu meningkatkan kualitas jasa masyarakat ke tingkat professional.</w:t>
                  </w:r>
                  <w:proofErr w:type="gramEnd"/>
                  <w:r w:rsidRPr="001B41FF">
                    <w:rPr>
                      <w:sz w:val="23"/>
                      <w:szCs w:val="23"/>
                    </w:rPr>
                    <w:t xml:space="preserve"> </w:t>
                  </w:r>
                  <w:proofErr w:type="gramStart"/>
                  <w:r w:rsidRPr="001B41FF">
                    <w:rPr>
                      <w:sz w:val="23"/>
                      <w:szCs w:val="23"/>
                    </w:rPr>
                    <w:t>Kegiatan dari program ini bertujuan menciptakan jasa yang layak dan tujuan bisnis yang berorientasi berkelanjutan.</w:t>
                  </w:r>
                  <w:proofErr w:type="gramEnd"/>
                  <w:r w:rsidRPr="001B41FF">
                    <w:rPr>
                      <w:sz w:val="23"/>
                      <w:szCs w:val="23"/>
                    </w:rPr>
                    <w:t xml:space="preserve"> </w:t>
                  </w:r>
                  <w:proofErr w:type="gramStart"/>
                  <w:r w:rsidRPr="001B41FF">
                    <w:rPr>
                      <w:sz w:val="23"/>
                      <w:szCs w:val="23"/>
                    </w:rPr>
                    <w:t>Selain itu, usaha antar masyarakat juga dapat berkompetisi.</w:t>
                  </w:r>
                  <w:proofErr w:type="gramEnd"/>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360"/>
                    <w:jc w:val="both"/>
                    <w:rPr>
                      <w:sz w:val="23"/>
                      <w:szCs w:val="23"/>
                    </w:rPr>
                  </w:pPr>
                  <w:proofErr w:type="gramStart"/>
                  <w:r w:rsidRPr="001B41FF">
                    <w:rPr>
                      <w:sz w:val="23"/>
                      <w:szCs w:val="23"/>
                    </w:rPr>
                    <w:t xml:space="preserve">Kepo’oli sebagai komunitas pengelola pariwisata berbasis masyarakat atau </w:t>
                  </w:r>
                  <w:r w:rsidRPr="001B41FF">
                    <w:rPr>
                      <w:i/>
                      <w:sz w:val="23"/>
                      <w:szCs w:val="23"/>
                    </w:rPr>
                    <w:t>Community-based Tourism</w:t>
                  </w:r>
                  <w:r w:rsidRPr="001B41FF">
                    <w:rPr>
                      <w:sz w:val="23"/>
                      <w:szCs w:val="23"/>
                    </w:rPr>
                    <w:t xml:space="preserve"> (CBT) di Liya Togo, menyadari pentingnya kemitraan dan kerjasama antar pelaku usaha sebagai bagian dari upaya </w:t>
                  </w:r>
                  <w:r w:rsidRPr="001B41FF">
                    <w:rPr>
                      <w:sz w:val="23"/>
                      <w:szCs w:val="23"/>
                    </w:rPr>
                    <w:lastRenderedPageBreak/>
                    <w:t>membangun sistem kepariwisataan yang berkelanjutan.</w:t>
                  </w:r>
                  <w:proofErr w:type="gramEnd"/>
                  <w:r w:rsidRPr="001B41FF">
                    <w:rPr>
                      <w:sz w:val="23"/>
                      <w:szCs w:val="23"/>
                    </w:rPr>
                    <w:t xml:space="preserve"> Pada 14 Desember 2015 </w:t>
                  </w:r>
                  <w:r w:rsidRPr="001B41FF">
                    <w:rPr>
                      <w:i/>
                      <w:sz w:val="23"/>
                      <w:szCs w:val="23"/>
                    </w:rPr>
                    <w:t>Swisscontact</w:t>
                  </w:r>
                  <w:r w:rsidRPr="001B41FF">
                    <w:rPr>
                      <w:sz w:val="23"/>
                      <w:szCs w:val="23"/>
                    </w:rPr>
                    <w:t xml:space="preserve"> memfasilitasi sebuah loka karya guna membangun kerjasama antara Kepo’oli dengan pelaku usaha pariwisata seperti operator selam, hotel, dan resort yang diadakan di Pulau Wangi-wangi, Wakatobi, Sulawesi Tenggara.(</w:t>
                  </w:r>
                  <w:r w:rsidRPr="001B41FF">
                    <w:rPr>
                      <w:i/>
                      <w:sz w:val="23"/>
                      <w:szCs w:val="23"/>
                    </w:rPr>
                    <w:t>Berita WiSATA _4_2015:2016)</w:t>
                  </w:r>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360"/>
                    <w:jc w:val="both"/>
                    <w:rPr>
                      <w:sz w:val="23"/>
                      <w:szCs w:val="23"/>
                    </w:rPr>
                  </w:pPr>
                  <w:proofErr w:type="gramStart"/>
                  <w:r w:rsidRPr="001B41FF">
                    <w:rPr>
                      <w:sz w:val="23"/>
                      <w:szCs w:val="23"/>
                    </w:rPr>
                    <w:t>Pada kesempatan tersebut, Kepo’oli mempresentasikan paket wisata di Liya Togo mulai dari keindahan alam peninggalan sejarah, dan budaya, termasuk berbagai aktivitas masyarakat, kerajinan, hingga kuliner lokal yang menjadi daya tarik bagi pengunjung.</w:t>
                  </w:r>
                  <w:proofErr w:type="gramEnd"/>
                  <w:r w:rsidRPr="001B41FF">
                    <w:rPr>
                      <w:sz w:val="23"/>
                      <w:szCs w:val="23"/>
                    </w:rPr>
                    <w:t xml:space="preserve"> Antusias pelaku usaha sangat nampak dari berbagai apresiasi dan masukan yang disampaikan untuk menyempurnakan paket wisata di Desa Liya Togo, Wakatobi. </w:t>
                  </w:r>
                  <w:proofErr w:type="gramStart"/>
                  <w:r w:rsidRPr="001B41FF">
                    <w:rPr>
                      <w:sz w:val="23"/>
                      <w:szCs w:val="23"/>
                    </w:rPr>
                    <w:t>Kegiatan tersebut akan ditindaklanjuti dengan pembahasan kesepakatan tertulis antara CBT Liya Togo dengan pelaku usaha yang berminat.</w:t>
                  </w:r>
                  <w:proofErr w:type="gramEnd"/>
                </w:p>
                <w:p w:rsidR="005067D4" w:rsidRPr="001B41FF" w:rsidRDefault="005067D4" w:rsidP="005F3C05">
                  <w:pPr>
                    <w:jc w:val="both"/>
                    <w:rPr>
                      <w:b/>
                      <w:i/>
                      <w:sz w:val="23"/>
                      <w:szCs w:val="23"/>
                    </w:rPr>
                  </w:pPr>
                </w:p>
                <w:p w:rsidR="005067D4" w:rsidRPr="001B41FF" w:rsidRDefault="005067D4" w:rsidP="005F3C05">
                  <w:pPr>
                    <w:pStyle w:val="ListParagraph"/>
                    <w:numPr>
                      <w:ilvl w:val="0"/>
                      <w:numId w:val="14"/>
                    </w:numPr>
                    <w:ind w:left="360"/>
                    <w:jc w:val="both"/>
                    <w:rPr>
                      <w:b/>
                      <w:i/>
                      <w:sz w:val="23"/>
                      <w:szCs w:val="23"/>
                    </w:rPr>
                  </w:pPr>
                  <w:r w:rsidRPr="001B41FF">
                    <w:rPr>
                      <w:b/>
                      <w:i/>
                      <w:sz w:val="23"/>
                      <w:szCs w:val="23"/>
                    </w:rPr>
                    <w:t>Tourism Education and Training</w:t>
                  </w:r>
                </w:p>
                <w:p w:rsidR="005067D4" w:rsidRPr="001B41FF" w:rsidRDefault="005067D4" w:rsidP="005F3C05">
                  <w:pPr>
                    <w:ind w:left="360"/>
                    <w:jc w:val="both"/>
                    <w:rPr>
                      <w:sz w:val="23"/>
                      <w:szCs w:val="23"/>
                    </w:rPr>
                  </w:pPr>
                  <w:proofErr w:type="gramStart"/>
                  <w:r w:rsidRPr="001B41FF">
                    <w:rPr>
                      <w:sz w:val="23"/>
                      <w:szCs w:val="23"/>
                    </w:rPr>
                    <w:t>Pemberdayaan sumber daya manusia (SDM) tidak hanya didapatkan melalui program yang ditujukan secara langsung.</w:t>
                  </w:r>
                  <w:proofErr w:type="gramEnd"/>
                  <w:r w:rsidRPr="001B41FF">
                    <w:rPr>
                      <w:sz w:val="23"/>
                      <w:szCs w:val="23"/>
                    </w:rPr>
                    <w:t xml:space="preserve"> </w:t>
                  </w:r>
                  <w:proofErr w:type="gramStart"/>
                  <w:r w:rsidRPr="001B41FF">
                    <w:rPr>
                      <w:sz w:val="23"/>
                      <w:szCs w:val="23"/>
                    </w:rPr>
                    <w:t>Kunci utama meningkatnya kualitas sumber daya manusia adalah dengan pendidikan.</w:t>
                  </w:r>
                  <w:proofErr w:type="gramEnd"/>
                  <w:r w:rsidRPr="001B41FF">
                    <w:rPr>
                      <w:sz w:val="23"/>
                      <w:szCs w:val="23"/>
                    </w:rPr>
                    <w:t xml:space="preserve"> </w:t>
                  </w:r>
                  <w:proofErr w:type="gramStart"/>
                  <w:r w:rsidRPr="001B41FF">
                    <w:rPr>
                      <w:sz w:val="23"/>
                      <w:szCs w:val="23"/>
                    </w:rPr>
                    <w:t>Melalui pendidikan pola pikir manusia akan bertambah seiring ilmu pengetahuan yang didapatnya.</w:t>
                  </w:r>
                  <w:proofErr w:type="gramEnd"/>
                  <w:r w:rsidRPr="001B41FF">
                    <w:rPr>
                      <w:sz w:val="23"/>
                      <w:szCs w:val="23"/>
                    </w:rPr>
                    <w:t xml:space="preserve"> </w:t>
                  </w:r>
                  <w:proofErr w:type="gramStart"/>
                  <w:r w:rsidRPr="001B41FF">
                    <w:rPr>
                      <w:sz w:val="23"/>
                      <w:szCs w:val="23"/>
                    </w:rPr>
                    <w:t>Dengan pengetahuan manusia dapat berinovasi atau menciptakan ilmu baru yang dapat diterapkan di lingkungannya.</w:t>
                  </w:r>
                  <w:proofErr w:type="gramEnd"/>
                  <w:r w:rsidRPr="001B41FF">
                    <w:rPr>
                      <w:sz w:val="23"/>
                      <w:szCs w:val="23"/>
                    </w:rPr>
                    <w:t xml:space="preserve"> </w:t>
                  </w:r>
                  <w:proofErr w:type="gramStart"/>
                  <w:r w:rsidRPr="001B41FF">
                    <w:rPr>
                      <w:sz w:val="23"/>
                      <w:szCs w:val="23"/>
                    </w:rPr>
                    <w:t>Akan tetapi pendidikan di Indonesia tidak didapatkan secara merata.</w:t>
                  </w:r>
                  <w:proofErr w:type="gramEnd"/>
                  <w:r w:rsidRPr="001B41FF">
                    <w:rPr>
                      <w:sz w:val="23"/>
                      <w:szCs w:val="23"/>
                    </w:rPr>
                    <w:t xml:space="preserve"> </w:t>
                  </w:r>
                  <w:proofErr w:type="gramStart"/>
                  <w:r w:rsidRPr="001B41FF">
                    <w:rPr>
                      <w:sz w:val="23"/>
                      <w:szCs w:val="23"/>
                    </w:rPr>
                    <w:t>Akibatnya hal tersebut menjadi banyaknya pengangguran di Indonesia.</w:t>
                  </w:r>
                  <w:proofErr w:type="gramEnd"/>
                  <w:r w:rsidRPr="001B41FF">
                    <w:rPr>
                      <w:sz w:val="23"/>
                      <w:szCs w:val="23"/>
                    </w:rPr>
                    <w:t xml:space="preserve"> </w:t>
                  </w:r>
                  <w:proofErr w:type="gramStart"/>
                  <w:r w:rsidRPr="001B41FF">
                    <w:rPr>
                      <w:sz w:val="23"/>
                      <w:szCs w:val="23"/>
                    </w:rPr>
                    <w:t>Pengangguran ini terjadi karena kurangnya SDM yang berkualitas.</w:t>
                  </w:r>
                  <w:proofErr w:type="gramEnd"/>
                  <w:r w:rsidRPr="001B41FF">
                    <w:rPr>
                      <w:sz w:val="23"/>
                      <w:szCs w:val="23"/>
                    </w:rPr>
                    <w:t xml:space="preserve"> </w:t>
                  </w:r>
                  <w:proofErr w:type="gramStart"/>
                  <w:r w:rsidRPr="001B41FF">
                    <w:rPr>
                      <w:sz w:val="23"/>
                      <w:szCs w:val="23"/>
                    </w:rPr>
                    <w:t>Kurangnya kualitas SDM ini karena kurangnya kompetensi guru, fasilitas belajar maupun ketidakselarasan kurikulum yang memenuhi kebutuhan industri pariwisata.</w:t>
                  </w:r>
                  <w:proofErr w:type="gramEnd"/>
                  <w:r w:rsidRPr="001B41FF">
                    <w:rPr>
                      <w:sz w:val="23"/>
                      <w:szCs w:val="23"/>
                    </w:rPr>
                    <w:t xml:space="preserve"> Maka dari itu </w:t>
                  </w:r>
                  <w:proofErr w:type="gramStart"/>
                  <w:r w:rsidRPr="001B41FF">
                    <w:rPr>
                      <w:sz w:val="23"/>
                      <w:szCs w:val="23"/>
                    </w:rPr>
                    <w:t>banyak  lulusan</w:t>
                  </w:r>
                  <w:proofErr w:type="gramEnd"/>
                  <w:r w:rsidRPr="001B41FF">
                    <w:rPr>
                      <w:sz w:val="23"/>
                      <w:szCs w:val="23"/>
                    </w:rPr>
                    <w:t xml:space="preserve"> dari Sekolah Menengah Kejuruan (SMK) Pariwisata yang tidak terserap oleh industri pariwisata, dengan banyaknya masyarakat yang menganggur atau membutuhkan pelatihan ulang secara menyeluruh oleh pelaku bisnis pariwisata.</w:t>
                  </w:r>
                </w:p>
                <w:p w:rsidR="005067D4" w:rsidRPr="001B41FF" w:rsidRDefault="005067D4" w:rsidP="005F3C05">
                  <w:pPr>
                    <w:jc w:val="both"/>
                    <w:rPr>
                      <w:i/>
                      <w:sz w:val="23"/>
                      <w:szCs w:val="23"/>
                    </w:rPr>
                  </w:pPr>
                </w:p>
                <w:p w:rsidR="005067D4" w:rsidRPr="001B41FF" w:rsidRDefault="005067D4" w:rsidP="005F3C05">
                  <w:pPr>
                    <w:ind w:left="360"/>
                    <w:jc w:val="both"/>
                    <w:rPr>
                      <w:sz w:val="23"/>
                      <w:szCs w:val="23"/>
                    </w:rPr>
                  </w:pPr>
                  <w:proofErr w:type="gramStart"/>
                  <w:r w:rsidRPr="001B41FF">
                    <w:rPr>
                      <w:i/>
                      <w:sz w:val="23"/>
                      <w:szCs w:val="23"/>
                    </w:rPr>
                    <w:t>Swisscontact</w:t>
                  </w:r>
                  <w:r w:rsidRPr="001B41FF">
                    <w:rPr>
                      <w:sz w:val="23"/>
                      <w:szCs w:val="23"/>
                    </w:rPr>
                    <w:t xml:space="preserve"> memberikan beasiswa bagi beberapa masyarakat lokal untuk melanjutkan pendidikannya di sekolah menengah kejuruan (SMK) maupun perguruan tinggi pariwisata seperti STP Bali, STP Bandung, dan AKPAR Makassar.</w:t>
                  </w:r>
                  <w:proofErr w:type="gramEnd"/>
                  <w:r w:rsidRPr="001B41FF">
                    <w:rPr>
                      <w:sz w:val="23"/>
                      <w:szCs w:val="23"/>
                    </w:rPr>
                    <w:t xml:space="preserve"> </w:t>
                  </w:r>
                  <w:proofErr w:type="gramStart"/>
                  <w:r w:rsidRPr="001B41FF">
                    <w:rPr>
                      <w:sz w:val="23"/>
                      <w:szCs w:val="23"/>
                    </w:rPr>
                    <w:t xml:space="preserve">Selain itu </w:t>
                  </w:r>
                  <w:r w:rsidRPr="001B41FF">
                    <w:rPr>
                      <w:i/>
                      <w:sz w:val="23"/>
                      <w:szCs w:val="23"/>
                    </w:rPr>
                    <w:t>Swisscontact</w:t>
                  </w:r>
                  <w:r w:rsidRPr="001B41FF">
                    <w:rPr>
                      <w:sz w:val="23"/>
                      <w:szCs w:val="23"/>
                    </w:rPr>
                    <w:t xml:space="preserve"> juga memberikan program-program peningkatan kapasitas bagi pengajar dan mahasiswa di perguruan tinggi pariwisata tersebut.</w:t>
                  </w:r>
                  <w:proofErr w:type="gramEnd"/>
                  <w:r w:rsidRPr="001B41FF">
                    <w:rPr>
                      <w:sz w:val="23"/>
                      <w:szCs w:val="23"/>
                    </w:rPr>
                    <w:t xml:space="preserve"> Dengan meningkatkan program pendidikan ini </w:t>
                  </w:r>
                  <w:r w:rsidRPr="001B41FF">
                    <w:rPr>
                      <w:i/>
                      <w:sz w:val="23"/>
                      <w:szCs w:val="23"/>
                    </w:rPr>
                    <w:t>Swisscontact</w:t>
                  </w:r>
                  <w:r w:rsidRPr="001B41FF">
                    <w:rPr>
                      <w:sz w:val="23"/>
                      <w:szCs w:val="23"/>
                    </w:rPr>
                    <w:t xml:space="preserve"> mengharapkan munculnya bibit SDM baru yang kompeten dan terampil dalam manajemen destinasi wisata di Indonesia.( Swisscontact, “WiSATA II”:2016)</w:t>
                  </w:r>
                </w:p>
                <w:p w:rsidR="005067D4" w:rsidRPr="001B41FF" w:rsidRDefault="005067D4" w:rsidP="005F3C05">
                  <w:pPr>
                    <w:jc w:val="both"/>
                    <w:rPr>
                      <w:sz w:val="23"/>
                      <w:szCs w:val="23"/>
                    </w:rPr>
                  </w:pPr>
                </w:p>
                <w:p w:rsidR="005067D4" w:rsidRPr="001B41FF" w:rsidRDefault="005067D4" w:rsidP="005F3C05">
                  <w:pPr>
                    <w:jc w:val="both"/>
                    <w:rPr>
                      <w:sz w:val="23"/>
                      <w:szCs w:val="23"/>
                    </w:rPr>
                  </w:pPr>
                  <w:r w:rsidRPr="001B41FF">
                    <w:rPr>
                      <w:sz w:val="23"/>
                      <w:szCs w:val="23"/>
                    </w:rPr>
                    <w:t xml:space="preserve">Selain itu </w:t>
                  </w:r>
                  <w:r w:rsidRPr="001B41FF">
                    <w:rPr>
                      <w:i/>
                      <w:sz w:val="23"/>
                      <w:szCs w:val="23"/>
                    </w:rPr>
                    <w:t>Swisscontact</w:t>
                  </w:r>
                  <w:r w:rsidRPr="001B41FF">
                    <w:rPr>
                      <w:sz w:val="23"/>
                      <w:szCs w:val="23"/>
                    </w:rPr>
                    <w:t xml:space="preserve"> WISATA juga mengadakan beberapa pelatihan atau training pada masyarakat setempat untuk meningkatkan industri pariwisata di Wakatobi, yaitu:</w:t>
                  </w:r>
                </w:p>
                <w:p w:rsidR="005067D4" w:rsidRPr="001B41FF" w:rsidRDefault="005067D4" w:rsidP="005F3C05">
                  <w:pPr>
                    <w:jc w:val="both"/>
                    <w:rPr>
                      <w:i/>
                      <w:sz w:val="23"/>
                      <w:szCs w:val="23"/>
                    </w:rPr>
                  </w:pPr>
                </w:p>
                <w:p w:rsidR="005067D4" w:rsidRPr="001B41FF" w:rsidRDefault="005067D4" w:rsidP="005F3C05">
                  <w:pPr>
                    <w:pStyle w:val="ListParagraph"/>
                    <w:numPr>
                      <w:ilvl w:val="0"/>
                      <w:numId w:val="15"/>
                    </w:numPr>
                    <w:ind w:left="360"/>
                    <w:jc w:val="both"/>
                    <w:rPr>
                      <w:i/>
                      <w:sz w:val="23"/>
                      <w:szCs w:val="23"/>
                    </w:rPr>
                  </w:pPr>
                  <w:proofErr w:type="gramStart"/>
                  <w:r w:rsidRPr="001B41FF">
                    <w:rPr>
                      <w:i/>
                      <w:sz w:val="23"/>
                      <w:szCs w:val="23"/>
                    </w:rPr>
                    <w:t>Snorkeling Training in Kulati, Wakatobi</w:t>
                  </w:r>
                  <w:r>
                    <w:rPr>
                      <w:i/>
                      <w:sz w:val="23"/>
                      <w:szCs w:val="23"/>
                    </w:rPr>
                    <w:t>.</w:t>
                  </w:r>
                  <w:proofErr w:type="gramEnd"/>
                </w:p>
                <w:p w:rsidR="005067D4" w:rsidRPr="001B41FF" w:rsidRDefault="005067D4" w:rsidP="005F3C05">
                  <w:pPr>
                    <w:ind w:left="360"/>
                    <w:jc w:val="both"/>
                    <w:rPr>
                      <w:sz w:val="23"/>
                      <w:szCs w:val="23"/>
                    </w:rPr>
                  </w:pPr>
                  <w:proofErr w:type="gramStart"/>
                  <w:r w:rsidRPr="001B41FF">
                    <w:rPr>
                      <w:i/>
                      <w:sz w:val="23"/>
                      <w:szCs w:val="23"/>
                    </w:rPr>
                    <w:t>Swisscontact</w:t>
                  </w:r>
                  <w:r w:rsidRPr="001B41FF">
                    <w:rPr>
                      <w:sz w:val="23"/>
                      <w:szCs w:val="23"/>
                    </w:rPr>
                    <w:t xml:space="preserve"> WISATA melakukan pelatihan </w:t>
                  </w:r>
                  <w:r w:rsidRPr="001B41FF">
                    <w:rPr>
                      <w:i/>
                      <w:sz w:val="23"/>
                      <w:szCs w:val="23"/>
                    </w:rPr>
                    <w:t>snorkeling</w:t>
                  </w:r>
                  <w:r w:rsidRPr="001B41FF">
                    <w:rPr>
                      <w:sz w:val="23"/>
                      <w:szCs w:val="23"/>
                    </w:rPr>
                    <w:t xml:space="preserve"> selama empat hari di </w:t>
                  </w:r>
                  <w:r w:rsidRPr="001B41FF">
                    <w:rPr>
                      <w:sz w:val="23"/>
                      <w:szCs w:val="23"/>
                    </w:rPr>
                    <w:lastRenderedPageBreak/>
                    <w:t>Pantai Hu’untete, Kulati Wakatobi.</w:t>
                  </w:r>
                  <w:proofErr w:type="gramEnd"/>
                  <w:r w:rsidRPr="001B41FF">
                    <w:rPr>
                      <w:sz w:val="23"/>
                      <w:szCs w:val="23"/>
                    </w:rPr>
                    <w:t xml:space="preserve"> </w:t>
                  </w:r>
                  <w:proofErr w:type="gramStart"/>
                  <w:r w:rsidRPr="001B41FF">
                    <w:rPr>
                      <w:sz w:val="23"/>
                      <w:szCs w:val="23"/>
                    </w:rPr>
                    <w:t>Empat perempuan dan enam laki-laki dari Pariwisata Berbasis Masyarakat (PBM) Kulati terpilih sebagai peserta melalui seleksi yang dilakukan oleh otoritas desa dan Poassa Nuhada, kelompok PMB lokal.</w:t>
                  </w:r>
                  <w:proofErr w:type="gramEnd"/>
                  <w:r w:rsidRPr="001B41FF">
                    <w:rPr>
                      <w:sz w:val="23"/>
                      <w:szCs w:val="23"/>
                    </w:rPr>
                    <w:t xml:space="preserve"> </w:t>
                  </w:r>
                  <w:proofErr w:type="gramStart"/>
                  <w:r w:rsidRPr="001B41FF">
                    <w:rPr>
                      <w:sz w:val="23"/>
                      <w:szCs w:val="23"/>
                    </w:rPr>
                    <w:t>Desa Kulati di Pulau Tomia memiliki dunia bawah laut yang menakjubkan yang dapat dikembangkan sebagai destinasi selam dangkal maupun dalam.</w:t>
                  </w:r>
                  <w:proofErr w:type="gramEnd"/>
                  <w:r w:rsidRPr="001B41FF">
                    <w:rPr>
                      <w:sz w:val="23"/>
                      <w:szCs w:val="23"/>
                    </w:rPr>
                    <w:t xml:space="preserve"> Desa ini memiliki 10 peralatan </w:t>
                  </w:r>
                  <w:r w:rsidRPr="001B41FF">
                    <w:rPr>
                      <w:i/>
                      <w:sz w:val="23"/>
                      <w:szCs w:val="23"/>
                    </w:rPr>
                    <w:t>snorkeling</w:t>
                  </w:r>
                  <w:r w:rsidRPr="001B41FF">
                    <w:rPr>
                      <w:sz w:val="23"/>
                      <w:szCs w:val="23"/>
                    </w:rPr>
                    <w:t xml:space="preserve"> yang disediakan oleh proyek </w:t>
                  </w:r>
                  <w:proofErr w:type="gramStart"/>
                  <w:r w:rsidRPr="001B41FF">
                    <w:rPr>
                      <w:sz w:val="23"/>
                      <w:szCs w:val="23"/>
                    </w:rPr>
                    <w:t>lain</w:t>
                  </w:r>
                  <w:proofErr w:type="gramEnd"/>
                  <w:r w:rsidRPr="001B41FF">
                    <w:rPr>
                      <w:sz w:val="23"/>
                      <w:szCs w:val="23"/>
                    </w:rPr>
                    <w:t xml:space="preserve"> sebelumnya, akan tetapi tidak disertai dengan peningkatan kapasitas bagi masyarakat setempat. </w:t>
                  </w:r>
                  <w:proofErr w:type="gramStart"/>
                  <w:r w:rsidRPr="001B41FF">
                    <w:rPr>
                      <w:sz w:val="23"/>
                      <w:szCs w:val="23"/>
                    </w:rPr>
                    <w:t xml:space="preserve">Oleh karena itu, pelatihan ini sangat penting untuk mempersiapkan dan meningkatkan keterampilan peserta pelatihan dalam memandu </w:t>
                  </w:r>
                  <w:r w:rsidRPr="001B41FF">
                    <w:rPr>
                      <w:i/>
                      <w:sz w:val="23"/>
                      <w:szCs w:val="23"/>
                    </w:rPr>
                    <w:t>snorkeling</w:t>
                  </w:r>
                  <w:r w:rsidRPr="001B41FF">
                    <w:rPr>
                      <w:sz w:val="23"/>
                      <w:szCs w:val="23"/>
                    </w:rPr>
                    <w:t xml:space="preserve"> dan </w:t>
                  </w:r>
                  <w:r w:rsidRPr="001B41FF">
                    <w:rPr>
                      <w:i/>
                      <w:sz w:val="23"/>
                      <w:szCs w:val="23"/>
                    </w:rPr>
                    <w:t>skin diving</w:t>
                  </w:r>
                  <w:r w:rsidRPr="001B41FF">
                    <w:rPr>
                      <w:sz w:val="23"/>
                      <w:szCs w:val="23"/>
                    </w:rPr>
                    <w:t xml:space="preserve"> (</w:t>
                  </w:r>
                  <w:r w:rsidRPr="001B41FF">
                    <w:rPr>
                      <w:i/>
                      <w:sz w:val="23"/>
                      <w:szCs w:val="23"/>
                    </w:rPr>
                    <w:t>snorkeling</w:t>
                  </w:r>
                  <w:r w:rsidRPr="001B41FF">
                    <w:rPr>
                      <w:sz w:val="23"/>
                      <w:szCs w:val="23"/>
                    </w:rPr>
                    <w:t xml:space="preserve"> dengan menahan nafas).</w:t>
                  </w:r>
                  <w:proofErr w:type="gramEnd"/>
                </w:p>
                <w:p w:rsidR="005067D4" w:rsidRPr="001B41FF" w:rsidRDefault="005067D4" w:rsidP="005F3C05">
                  <w:pPr>
                    <w:jc w:val="both"/>
                    <w:rPr>
                      <w:sz w:val="23"/>
                      <w:szCs w:val="23"/>
                    </w:rPr>
                  </w:pPr>
                </w:p>
                <w:p w:rsidR="005067D4" w:rsidRPr="001B41FF" w:rsidRDefault="005067D4" w:rsidP="005F3C05">
                  <w:pPr>
                    <w:pStyle w:val="ListParagraph"/>
                    <w:numPr>
                      <w:ilvl w:val="0"/>
                      <w:numId w:val="15"/>
                    </w:numPr>
                    <w:ind w:left="360"/>
                    <w:jc w:val="both"/>
                    <w:rPr>
                      <w:i/>
                      <w:sz w:val="23"/>
                      <w:szCs w:val="23"/>
                    </w:rPr>
                  </w:pPr>
                  <w:proofErr w:type="gramStart"/>
                  <w:r w:rsidRPr="001B41FF">
                    <w:rPr>
                      <w:i/>
                      <w:sz w:val="23"/>
                      <w:szCs w:val="23"/>
                    </w:rPr>
                    <w:t>Training of Trainers (ToT) on Project Design Development in Kaledupa.</w:t>
                  </w:r>
                  <w:proofErr w:type="gramEnd"/>
                </w:p>
                <w:p w:rsidR="005067D4" w:rsidRPr="001B41FF" w:rsidRDefault="005067D4" w:rsidP="005F3C05">
                  <w:pPr>
                    <w:pStyle w:val="ListParagraph"/>
                    <w:ind w:left="360"/>
                    <w:jc w:val="both"/>
                    <w:rPr>
                      <w:sz w:val="23"/>
                      <w:szCs w:val="23"/>
                    </w:rPr>
                  </w:pPr>
                  <w:proofErr w:type="gramStart"/>
                  <w:r w:rsidRPr="001B41FF">
                    <w:rPr>
                      <w:sz w:val="23"/>
                      <w:szCs w:val="23"/>
                    </w:rPr>
                    <w:t xml:space="preserve">FORKANI sebagai forum di Kaledupa meminta </w:t>
                  </w:r>
                  <w:r w:rsidRPr="001B41FF">
                    <w:rPr>
                      <w:i/>
                      <w:sz w:val="23"/>
                      <w:szCs w:val="23"/>
                    </w:rPr>
                    <w:t>Swisscontact</w:t>
                  </w:r>
                  <w:r w:rsidRPr="001B41FF">
                    <w:rPr>
                      <w:sz w:val="23"/>
                      <w:szCs w:val="23"/>
                    </w:rPr>
                    <w:t xml:space="preserve"> WISATA Wakatobi untuk memberikan pelatihan dalam strategi pengembangan dan pendekatan untuk perencanaan proyek dan rencana kerja.</w:t>
                  </w:r>
                  <w:proofErr w:type="gramEnd"/>
                  <w:r w:rsidRPr="001B41FF">
                    <w:rPr>
                      <w:sz w:val="23"/>
                      <w:szCs w:val="23"/>
                    </w:rPr>
                    <w:t xml:space="preserve"> </w:t>
                  </w:r>
                  <w:proofErr w:type="gramStart"/>
                  <w:r w:rsidRPr="001B41FF">
                    <w:rPr>
                      <w:sz w:val="23"/>
                      <w:szCs w:val="23"/>
                    </w:rPr>
                    <w:t>Pertemuan ini ditujukan untuk berbagi pengetahuan mengenai bagaimana mengukur pencapaian suatu program.</w:t>
                  </w:r>
                  <w:proofErr w:type="gramEnd"/>
                  <w:r w:rsidRPr="001B41FF">
                    <w:rPr>
                      <w:sz w:val="23"/>
                      <w:szCs w:val="23"/>
                    </w:rPr>
                    <w:t xml:space="preserve"> </w:t>
                  </w:r>
                  <w:proofErr w:type="gramStart"/>
                  <w:r w:rsidRPr="001B41FF">
                    <w:rPr>
                      <w:sz w:val="23"/>
                      <w:szCs w:val="23"/>
                    </w:rPr>
                    <w:t>20 peserta</w:t>
                  </w:r>
                  <w:proofErr w:type="gramEnd"/>
                  <w:r w:rsidRPr="001B41FF">
                    <w:rPr>
                      <w:sz w:val="23"/>
                      <w:szCs w:val="23"/>
                    </w:rPr>
                    <w:t xml:space="preserve"> termasuk FORKANI dan Badan Perwakilan Daerah menghadiri </w:t>
                  </w:r>
                  <w:r w:rsidRPr="001B41FF">
                    <w:rPr>
                      <w:i/>
                      <w:sz w:val="23"/>
                      <w:szCs w:val="23"/>
                    </w:rPr>
                    <w:t xml:space="preserve">Training Of Trainers </w:t>
                  </w:r>
                  <w:r w:rsidRPr="001B41FF">
                    <w:rPr>
                      <w:sz w:val="23"/>
                      <w:szCs w:val="23"/>
                    </w:rPr>
                    <w:t xml:space="preserve">(ToT) yang difasilitasi oleh </w:t>
                  </w:r>
                  <w:r w:rsidRPr="001B41FF">
                    <w:rPr>
                      <w:i/>
                      <w:sz w:val="23"/>
                      <w:szCs w:val="23"/>
                    </w:rPr>
                    <w:t xml:space="preserve">Swisscontact </w:t>
                  </w:r>
                  <w:r w:rsidRPr="001B41FF">
                    <w:rPr>
                      <w:sz w:val="23"/>
                      <w:szCs w:val="23"/>
                    </w:rPr>
                    <w:t>WISATA Wakatobi.</w:t>
                  </w:r>
                </w:p>
                <w:p w:rsidR="005067D4" w:rsidRPr="001B41FF" w:rsidRDefault="005067D4" w:rsidP="005F3C05">
                  <w:pPr>
                    <w:jc w:val="both"/>
                    <w:rPr>
                      <w:b/>
                      <w:sz w:val="23"/>
                      <w:szCs w:val="23"/>
                    </w:rPr>
                  </w:pPr>
                </w:p>
                <w:p w:rsidR="005067D4" w:rsidRPr="001B41FF" w:rsidRDefault="005067D4" w:rsidP="005F3C05">
                  <w:pPr>
                    <w:jc w:val="both"/>
                    <w:rPr>
                      <w:b/>
                      <w:i/>
                      <w:sz w:val="23"/>
                      <w:szCs w:val="23"/>
                    </w:rPr>
                  </w:pPr>
                  <w:r w:rsidRPr="001B41FF">
                    <w:rPr>
                      <w:b/>
                      <w:i/>
                      <w:sz w:val="23"/>
                      <w:szCs w:val="23"/>
                    </w:rPr>
                    <w:t>Pariwisata di Wakatobi Pasca Kerjasama dengan Swisscontact</w:t>
                  </w:r>
                </w:p>
                <w:p w:rsidR="005067D4" w:rsidRPr="00877E6C" w:rsidRDefault="005067D4" w:rsidP="005F3C05">
                  <w:pPr>
                    <w:pStyle w:val="ListParagraph"/>
                    <w:ind w:left="0"/>
                    <w:jc w:val="both"/>
                    <w:rPr>
                      <w:sz w:val="23"/>
                      <w:szCs w:val="23"/>
                    </w:rPr>
                  </w:pPr>
                  <w:proofErr w:type="gramStart"/>
                  <w:r w:rsidRPr="001B41FF">
                    <w:rPr>
                      <w:sz w:val="23"/>
                      <w:szCs w:val="23"/>
                    </w:rPr>
                    <w:t>Sektor pariwisata Wakatobi belum menjadi sumber utama pendapatan masyarakat lokal akan tetap industri pariwisatanya telah tumbuh menjadi lebih baik.</w:t>
                  </w:r>
                  <w:proofErr w:type="gramEnd"/>
                  <w:r w:rsidRPr="001B41FF">
                    <w:rPr>
                      <w:sz w:val="23"/>
                      <w:szCs w:val="23"/>
                    </w:rPr>
                    <w:t xml:space="preserve"> </w:t>
                  </w:r>
                  <w:proofErr w:type="gramStart"/>
                  <w:r w:rsidRPr="001B41FF">
                    <w:rPr>
                      <w:sz w:val="23"/>
                      <w:szCs w:val="23"/>
                    </w:rPr>
                    <w:t xml:space="preserve">Sejak awal program </w:t>
                  </w:r>
                  <w:r w:rsidRPr="001B41FF">
                    <w:rPr>
                      <w:i/>
                      <w:sz w:val="23"/>
                      <w:szCs w:val="23"/>
                    </w:rPr>
                    <w:t>Swisscontact</w:t>
                  </w:r>
                  <w:r w:rsidRPr="001B41FF">
                    <w:rPr>
                      <w:sz w:val="23"/>
                      <w:szCs w:val="23"/>
                    </w:rPr>
                    <w:t>, jumlah pengunjung domestik dan mancanegara telah meningkat dari tahun ketahun.</w:t>
                  </w:r>
                  <w:proofErr w:type="gramEnd"/>
                  <w:r w:rsidRPr="001B41FF">
                    <w:rPr>
                      <w:sz w:val="23"/>
                      <w:szCs w:val="23"/>
                    </w:rPr>
                    <w:t xml:space="preserve"> </w:t>
                  </w:r>
                  <w:proofErr w:type="gramStart"/>
                  <w:r w:rsidRPr="001B41FF">
                    <w:rPr>
                      <w:sz w:val="23"/>
                      <w:szCs w:val="23"/>
                    </w:rPr>
                    <w:t>Terlihat dalam kurun waktu tiga tahun terakhir, kunjungan wisatawan domestik maupun mancanegara di Kabupaten Wakatobi meningkat signifikan.</w:t>
                  </w:r>
                  <w:proofErr w:type="gramEnd"/>
                  <w:r w:rsidRPr="001B41FF">
                    <w:rPr>
                      <w:sz w:val="23"/>
                      <w:szCs w:val="23"/>
                    </w:rPr>
                    <w:t xml:space="preserve"> </w:t>
                  </w:r>
                  <w:proofErr w:type="gramStart"/>
                  <w:r w:rsidRPr="001B41FF">
                    <w:rPr>
                      <w:sz w:val="23"/>
                      <w:szCs w:val="23"/>
                    </w:rPr>
                    <w:t>Meskipun demikian, kunjungan wisatawan ke Wakatobi masih didominasi wisatawan domestik.</w:t>
                  </w:r>
                  <w:proofErr w:type="gramEnd"/>
                  <w:r w:rsidRPr="001B41FF">
                    <w:rPr>
                      <w:sz w:val="23"/>
                      <w:szCs w:val="23"/>
                    </w:rPr>
                    <w:t xml:space="preserve"> </w:t>
                  </w:r>
                  <w:proofErr w:type="gramStart"/>
                  <w:r w:rsidRPr="001B41FF">
                    <w:rPr>
                      <w:sz w:val="23"/>
                      <w:szCs w:val="23"/>
                    </w:rPr>
                    <w:t>Namun upaya pemerintah terus digalakkan guna menarik perhatian wisatawan luar negeri.</w:t>
                  </w:r>
                  <w:proofErr w:type="gramEnd"/>
                  <w:r w:rsidRPr="001B41FF">
                    <w:rPr>
                      <w:sz w:val="23"/>
                      <w:szCs w:val="23"/>
                    </w:rPr>
                    <w:t xml:space="preserve"> </w:t>
                  </w:r>
                </w:p>
                <w:p w:rsidR="005067D4" w:rsidRDefault="005067D4" w:rsidP="005F3C05">
                  <w:pPr>
                    <w:pStyle w:val="ListParagraph"/>
                    <w:ind w:left="0"/>
                    <w:jc w:val="both"/>
                    <w:rPr>
                      <w:b/>
                      <w:sz w:val="23"/>
                      <w:szCs w:val="23"/>
                    </w:rPr>
                  </w:pPr>
                </w:p>
                <w:p w:rsidR="005067D4" w:rsidRPr="001B41FF" w:rsidRDefault="005067D4" w:rsidP="005F3C05">
                  <w:pPr>
                    <w:pStyle w:val="ListParagraph"/>
                    <w:ind w:left="0"/>
                    <w:jc w:val="both"/>
                    <w:rPr>
                      <w:b/>
                      <w:sz w:val="23"/>
                      <w:szCs w:val="23"/>
                    </w:rPr>
                  </w:pPr>
                  <w:r w:rsidRPr="001B41FF">
                    <w:rPr>
                      <w:b/>
                      <w:sz w:val="23"/>
                      <w:szCs w:val="23"/>
                    </w:rPr>
                    <w:t>Tabel Kunjungan Wisatawan Lokal dan Mancanegara di Wakatobi</w:t>
                  </w:r>
                </w:p>
                <w:tbl>
                  <w:tblPr>
                    <w:tblStyle w:val="TableGrid"/>
                    <w:tblW w:w="7786" w:type="dxa"/>
                    <w:jc w:val="center"/>
                    <w:tblLayout w:type="fixed"/>
                    <w:tblLook w:val="04A0" w:firstRow="1" w:lastRow="0" w:firstColumn="1" w:lastColumn="0" w:noHBand="0" w:noVBand="1"/>
                  </w:tblPr>
                  <w:tblGrid>
                    <w:gridCol w:w="1002"/>
                    <w:gridCol w:w="1080"/>
                    <w:gridCol w:w="1199"/>
                    <w:gridCol w:w="1051"/>
                    <w:gridCol w:w="1100"/>
                    <w:gridCol w:w="1150"/>
                    <w:gridCol w:w="1204"/>
                  </w:tblGrid>
                  <w:tr w:rsidR="005067D4" w:rsidRPr="001B41FF" w:rsidTr="005F3C05">
                    <w:trPr>
                      <w:trHeight w:val="213"/>
                      <w:jc w:val="center"/>
                    </w:trPr>
                    <w:tc>
                      <w:tcPr>
                        <w:tcW w:w="1002" w:type="dxa"/>
                        <w:vMerge w:val="restart"/>
                        <w:vAlign w:val="center"/>
                      </w:tcPr>
                      <w:p w:rsidR="005067D4" w:rsidRPr="001B41FF" w:rsidRDefault="005067D4" w:rsidP="005F3C05">
                        <w:pPr>
                          <w:tabs>
                            <w:tab w:val="left" w:pos="1439"/>
                          </w:tabs>
                          <w:jc w:val="center"/>
                          <w:rPr>
                            <w:sz w:val="23"/>
                            <w:szCs w:val="23"/>
                          </w:rPr>
                        </w:pPr>
                        <w:r w:rsidRPr="001B41FF">
                          <w:rPr>
                            <w:sz w:val="23"/>
                            <w:szCs w:val="23"/>
                          </w:rPr>
                          <w:t>Tahun</w:t>
                        </w:r>
                      </w:p>
                    </w:tc>
                    <w:tc>
                      <w:tcPr>
                        <w:tcW w:w="4430" w:type="dxa"/>
                        <w:gridSpan w:val="4"/>
                        <w:vAlign w:val="center"/>
                      </w:tcPr>
                      <w:p w:rsidR="005067D4" w:rsidRPr="001B41FF" w:rsidRDefault="005067D4" w:rsidP="005F3C05">
                        <w:pPr>
                          <w:jc w:val="center"/>
                          <w:rPr>
                            <w:sz w:val="23"/>
                            <w:szCs w:val="23"/>
                          </w:rPr>
                        </w:pPr>
                        <w:r w:rsidRPr="001B41FF">
                          <w:rPr>
                            <w:sz w:val="23"/>
                            <w:szCs w:val="23"/>
                          </w:rPr>
                          <w:t>Jumlah Kunjungan Wisatawan</w:t>
                        </w:r>
                      </w:p>
                    </w:tc>
                    <w:tc>
                      <w:tcPr>
                        <w:tcW w:w="1150" w:type="dxa"/>
                        <w:vMerge w:val="restart"/>
                        <w:vAlign w:val="center"/>
                      </w:tcPr>
                      <w:p w:rsidR="005067D4" w:rsidRPr="001B41FF" w:rsidRDefault="005067D4" w:rsidP="005F3C05">
                        <w:pPr>
                          <w:jc w:val="center"/>
                          <w:rPr>
                            <w:sz w:val="23"/>
                            <w:szCs w:val="23"/>
                          </w:rPr>
                        </w:pPr>
                        <w:r w:rsidRPr="001B41FF">
                          <w:rPr>
                            <w:sz w:val="23"/>
                            <w:szCs w:val="23"/>
                          </w:rPr>
                          <w:t>Total</w:t>
                        </w:r>
                      </w:p>
                    </w:tc>
                    <w:tc>
                      <w:tcPr>
                        <w:tcW w:w="1204" w:type="dxa"/>
                        <w:vMerge w:val="restart"/>
                        <w:vAlign w:val="center"/>
                      </w:tcPr>
                      <w:p w:rsidR="005067D4" w:rsidRPr="001B41FF" w:rsidRDefault="005067D4" w:rsidP="005F3C05">
                        <w:pPr>
                          <w:jc w:val="center"/>
                          <w:rPr>
                            <w:sz w:val="23"/>
                            <w:szCs w:val="23"/>
                          </w:rPr>
                        </w:pPr>
                        <w:r w:rsidRPr="001B41FF">
                          <w:rPr>
                            <w:sz w:val="23"/>
                            <w:szCs w:val="23"/>
                          </w:rPr>
                          <w:t>Total Pertumbuhan (%)</w:t>
                        </w:r>
                      </w:p>
                    </w:tc>
                  </w:tr>
                  <w:tr w:rsidR="005067D4" w:rsidRPr="001B41FF" w:rsidTr="005F3C05">
                    <w:trPr>
                      <w:trHeight w:val="146"/>
                      <w:jc w:val="center"/>
                    </w:trPr>
                    <w:tc>
                      <w:tcPr>
                        <w:tcW w:w="1002" w:type="dxa"/>
                        <w:vMerge/>
                        <w:vAlign w:val="center"/>
                      </w:tcPr>
                      <w:p w:rsidR="005067D4" w:rsidRPr="001B41FF" w:rsidRDefault="005067D4" w:rsidP="005F3C05">
                        <w:pPr>
                          <w:jc w:val="center"/>
                          <w:rPr>
                            <w:sz w:val="23"/>
                            <w:szCs w:val="23"/>
                          </w:rPr>
                        </w:pPr>
                      </w:p>
                    </w:tc>
                    <w:tc>
                      <w:tcPr>
                        <w:tcW w:w="1080" w:type="dxa"/>
                        <w:vAlign w:val="center"/>
                      </w:tcPr>
                      <w:p w:rsidR="005067D4" w:rsidRPr="001B41FF" w:rsidRDefault="005067D4" w:rsidP="005F3C05">
                        <w:pPr>
                          <w:jc w:val="center"/>
                          <w:rPr>
                            <w:sz w:val="23"/>
                            <w:szCs w:val="23"/>
                          </w:rPr>
                        </w:pPr>
                        <w:r w:rsidRPr="001B41FF">
                          <w:rPr>
                            <w:sz w:val="23"/>
                            <w:szCs w:val="23"/>
                          </w:rPr>
                          <w:t>Lokal</w:t>
                        </w:r>
                      </w:p>
                    </w:tc>
                    <w:tc>
                      <w:tcPr>
                        <w:tcW w:w="1199" w:type="dxa"/>
                        <w:vAlign w:val="center"/>
                      </w:tcPr>
                      <w:p w:rsidR="005067D4" w:rsidRPr="001B41FF" w:rsidRDefault="005067D4" w:rsidP="005F3C05">
                        <w:pPr>
                          <w:jc w:val="center"/>
                          <w:rPr>
                            <w:sz w:val="23"/>
                            <w:szCs w:val="23"/>
                          </w:rPr>
                        </w:pPr>
                        <w:r w:rsidRPr="001B41FF">
                          <w:rPr>
                            <w:sz w:val="23"/>
                            <w:szCs w:val="23"/>
                          </w:rPr>
                          <w:t>Pertumbuhan (%)</w:t>
                        </w:r>
                      </w:p>
                    </w:tc>
                    <w:tc>
                      <w:tcPr>
                        <w:tcW w:w="1051" w:type="dxa"/>
                        <w:vAlign w:val="center"/>
                      </w:tcPr>
                      <w:p w:rsidR="005067D4" w:rsidRPr="001B41FF" w:rsidRDefault="005067D4" w:rsidP="005F3C05">
                        <w:pPr>
                          <w:jc w:val="center"/>
                          <w:rPr>
                            <w:sz w:val="23"/>
                            <w:szCs w:val="23"/>
                          </w:rPr>
                        </w:pPr>
                        <w:r w:rsidRPr="001B41FF">
                          <w:rPr>
                            <w:sz w:val="23"/>
                            <w:szCs w:val="23"/>
                          </w:rPr>
                          <w:t>Mancanegara</w:t>
                        </w:r>
                      </w:p>
                    </w:tc>
                    <w:tc>
                      <w:tcPr>
                        <w:tcW w:w="1100" w:type="dxa"/>
                        <w:vAlign w:val="center"/>
                      </w:tcPr>
                      <w:p w:rsidR="005067D4" w:rsidRPr="001B41FF" w:rsidRDefault="005067D4" w:rsidP="005F3C05">
                        <w:pPr>
                          <w:jc w:val="center"/>
                          <w:rPr>
                            <w:sz w:val="23"/>
                            <w:szCs w:val="23"/>
                          </w:rPr>
                        </w:pPr>
                        <w:r w:rsidRPr="001B41FF">
                          <w:rPr>
                            <w:sz w:val="23"/>
                            <w:szCs w:val="23"/>
                          </w:rPr>
                          <w:t>Pertumbuhan (%)</w:t>
                        </w:r>
                      </w:p>
                    </w:tc>
                    <w:tc>
                      <w:tcPr>
                        <w:tcW w:w="1150" w:type="dxa"/>
                        <w:vMerge/>
                        <w:vAlign w:val="center"/>
                      </w:tcPr>
                      <w:p w:rsidR="005067D4" w:rsidRPr="001B41FF" w:rsidRDefault="005067D4" w:rsidP="005F3C05">
                        <w:pPr>
                          <w:jc w:val="center"/>
                          <w:rPr>
                            <w:sz w:val="23"/>
                            <w:szCs w:val="23"/>
                          </w:rPr>
                        </w:pPr>
                      </w:p>
                    </w:tc>
                    <w:tc>
                      <w:tcPr>
                        <w:tcW w:w="1204" w:type="dxa"/>
                        <w:vMerge/>
                        <w:vAlign w:val="center"/>
                      </w:tcPr>
                      <w:p w:rsidR="005067D4" w:rsidRPr="001B41FF" w:rsidRDefault="005067D4" w:rsidP="005F3C05">
                        <w:pPr>
                          <w:jc w:val="center"/>
                          <w:rPr>
                            <w:sz w:val="23"/>
                            <w:szCs w:val="23"/>
                          </w:rPr>
                        </w:pPr>
                      </w:p>
                    </w:tc>
                  </w:tr>
                  <w:tr w:rsidR="005067D4" w:rsidRPr="001B41FF" w:rsidTr="005F3C05">
                    <w:trPr>
                      <w:trHeight w:val="90"/>
                      <w:jc w:val="center"/>
                    </w:trPr>
                    <w:tc>
                      <w:tcPr>
                        <w:tcW w:w="1002" w:type="dxa"/>
                        <w:vAlign w:val="center"/>
                      </w:tcPr>
                      <w:p w:rsidR="005067D4" w:rsidRPr="001B41FF" w:rsidRDefault="005067D4" w:rsidP="005F3C05">
                        <w:pPr>
                          <w:jc w:val="center"/>
                          <w:rPr>
                            <w:sz w:val="23"/>
                            <w:szCs w:val="23"/>
                          </w:rPr>
                        </w:pPr>
                        <w:r w:rsidRPr="001B41FF">
                          <w:rPr>
                            <w:sz w:val="23"/>
                            <w:szCs w:val="23"/>
                          </w:rPr>
                          <w:t>2011</w:t>
                        </w:r>
                      </w:p>
                    </w:tc>
                    <w:tc>
                      <w:tcPr>
                        <w:tcW w:w="1080" w:type="dxa"/>
                        <w:vAlign w:val="center"/>
                      </w:tcPr>
                      <w:p w:rsidR="005067D4" w:rsidRPr="001B41FF" w:rsidRDefault="005067D4" w:rsidP="005F3C05">
                        <w:pPr>
                          <w:jc w:val="center"/>
                          <w:rPr>
                            <w:sz w:val="23"/>
                            <w:szCs w:val="23"/>
                          </w:rPr>
                        </w:pPr>
                        <w:r w:rsidRPr="001B41FF">
                          <w:rPr>
                            <w:sz w:val="23"/>
                            <w:szCs w:val="23"/>
                          </w:rPr>
                          <w:t>5424</w:t>
                        </w:r>
                      </w:p>
                    </w:tc>
                    <w:tc>
                      <w:tcPr>
                        <w:tcW w:w="1199" w:type="dxa"/>
                        <w:vAlign w:val="center"/>
                      </w:tcPr>
                      <w:p w:rsidR="005067D4" w:rsidRPr="001B41FF" w:rsidRDefault="005067D4" w:rsidP="005F3C05">
                        <w:pPr>
                          <w:jc w:val="center"/>
                          <w:rPr>
                            <w:sz w:val="23"/>
                            <w:szCs w:val="23"/>
                          </w:rPr>
                        </w:pPr>
                        <w:r w:rsidRPr="001B41FF">
                          <w:rPr>
                            <w:sz w:val="23"/>
                            <w:szCs w:val="23"/>
                          </w:rPr>
                          <w:t>9,97</w:t>
                        </w:r>
                      </w:p>
                    </w:tc>
                    <w:tc>
                      <w:tcPr>
                        <w:tcW w:w="1051" w:type="dxa"/>
                        <w:vAlign w:val="center"/>
                      </w:tcPr>
                      <w:p w:rsidR="005067D4" w:rsidRPr="001B41FF" w:rsidRDefault="005067D4" w:rsidP="005F3C05">
                        <w:pPr>
                          <w:jc w:val="center"/>
                          <w:rPr>
                            <w:sz w:val="23"/>
                            <w:szCs w:val="23"/>
                          </w:rPr>
                        </w:pPr>
                        <w:r w:rsidRPr="001B41FF">
                          <w:rPr>
                            <w:sz w:val="23"/>
                            <w:szCs w:val="23"/>
                          </w:rPr>
                          <w:t>2274</w:t>
                        </w:r>
                      </w:p>
                    </w:tc>
                    <w:tc>
                      <w:tcPr>
                        <w:tcW w:w="1100" w:type="dxa"/>
                        <w:vAlign w:val="center"/>
                      </w:tcPr>
                      <w:p w:rsidR="005067D4" w:rsidRPr="001B41FF" w:rsidRDefault="005067D4" w:rsidP="005F3C05">
                        <w:pPr>
                          <w:jc w:val="center"/>
                          <w:rPr>
                            <w:sz w:val="23"/>
                            <w:szCs w:val="23"/>
                          </w:rPr>
                        </w:pPr>
                        <w:r w:rsidRPr="001B41FF">
                          <w:rPr>
                            <w:sz w:val="23"/>
                            <w:szCs w:val="23"/>
                          </w:rPr>
                          <w:t>16,01</w:t>
                        </w:r>
                      </w:p>
                    </w:tc>
                    <w:tc>
                      <w:tcPr>
                        <w:tcW w:w="1150" w:type="dxa"/>
                        <w:vAlign w:val="center"/>
                      </w:tcPr>
                      <w:p w:rsidR="005067D4" w:rsidRPr="001B41FF" w:rsidRDefault="005067D4" w:rsidP="005F3C05">
                        <w:pPr>
                          <w:jc w:val="center"/>
                          <w:rPr>
                            <w:sz w:val="23"/>
                            <w:szCs w:val="23"/>
                          </w:rPr>
                        </w:pPr>
                        <w:r w:rsidRPr="001B41FF">
                          <w:rPr>
                            <w:sz w:val="23"/>
                            <w:szCs w:val="23"/>
                          </w:rPr>
                          <w:t>7698</w:t>
                        </w:r>
                      </w:p>
                    </w:tc>
                    <w:tc>
                      <w:tcPr>
                        <w:tcW w:w="1204" w:type="dxa"/>
                        <w:vAlign w:val="center"/>
                      </w:tcPr>
                      <w:p w:rsidR="005067D4" w:rsidRPr="001B41FF" w:rsidRDefault="005067D4" w:rsidP="005F3C05">
                        <w:pPr>
                          <w:jc w:val="center"/>
                          <w:rPr>
                            <w:sz w:val="23"/>
                            <w:szCs w:val="23"/>
                          </w:rPr>
                        </w:pPr>
                        <w:r w:rsidRPr="001B41FF">
                          <w:rPr>
                            <w:sz w:val="23"/>
                            <w:szCs w:val="23"/>
                          </w:rPr>
                          <w:t>61,94</w:t>
                        </w:r>
                      </w:p>
                    </w:tc>
                  </w:tr>
                  <w:tr w:rsidR="005067D4" w:rsidRPr="001B41FF" w:rsidTr="005F3C05">
                    <w:trPr>
                      <w:trHeight w:val="95"/>
                      <w:jc w:val="center"/>
                    </w:trPr>
                    <w:tc>
                      <w:tcPr>
                        <w:tcW w:w="1002" w:type="dxa"/>
                        <w:vAlign w:val="center"/>
                      </w:tcPr>
                      <w:p w:rsidR="005067D4" w:rsidRPr="001B41FF" w:rsidRDefault="005067D4" w:rsidP="005F3C05">
                        <w:pPr>
                          <w:jc w:val="center"/>
                          <w:rPr>
                            <w:sz w:val="23"/>
                            <w:szCs w:val="23"/>
                          </w:rPr>
                        </w:pPr>
                        <w:r w:rsidRPr="001B41FF">
                          <w:rPr>
                            <w:sz w:val="23"/>
                            <w:szCs w:val="23"/>
                          </w:rPr>
                          <w:t>2012</w:t>
                        </w:r>
                      </w:p>
                    </w:tc>
                    <w:tc>
                      <w:tcPr>
                        <w:tcW w:w="1080" w:type="dxa"/>
                        <w:vAlign w:val="center"/>
                      </w:tcPr>
                      <w:p w:rsidR="005067D4" w:rsidRPr="001B41FF" w:rsidRDefault="005067D4" w:rsidP="005F3C05">
                        <w:pPr>
                          <w:jc w:val="center"/>
                          <w:rPr>
                            <w:sz w:val="23"/>
                            <w:szCs w:val="23"/>
                          </w:rPr>
                        </w:pPr>
                        <w:r w:rsidRPr="001B41FF">
                          <w:rPr>
                            <w:sz w:val="23"/>
                            <w:szCs w:val="23"/>
                          </w:rPr>
                          <w:t>5334</w:t>
                        </w:r>
                      </w:p>
                    </w:tc>
                    <w:tc>
                      <w:tcPr>
                        <w:tcW w:w="1199" w:type="dxa"/>
                        <w:vAlign w:val="center"/>
                      </w:tcPr>
                      <w:p w:rsidR="005067D4" w:rsidRPr="001B41FF" w:rsidRDefault="005067D4" w:rsidP="005F3C05">
                        <w:pPr>
                          <w:jc w:val="center"/>
                          <w:rPr>
                            <w:sz w:val="23"/>
                            <w:szCs w:val="23"/>
                          </w:rPr>
                        </w:pPr>
                        <w:r w:rsidRPr="001B41FF">
                          <w:rPr>
                            <w:sz w:val="23"/>
                            <w:szCs w:val="23"/>
                          </w:rPr>
                          <w:t>-1,7</w:t>
                        </w:r>
                      </w:p>
                    </w:tc>
                    <w:tc>
                      <w:tcPr>
                        <w:tcW w:w="1051" w:type="dxa"/>
                        <w:vAlign w:val="center"/>
                      </w:tcPr>
                      <w:p w:rsidR="005067D4" w:rsidRPr="001B41FF" w:rsidRDefault="005067D4" w:rsidP="005F3C05">
                        <w:pPr>
                          <w:jc w:val="center"/>
                          <w:rPr>
                            <w:sz w:val="23"/>
                            <w:szCs w:val="23"/>
                          </w:rPr>
                        </w:pPr>
                        <w:r w:rsidRPr="001B41FF">
                          <w:rPr>
                            <w:sz w:val="23"/>
                            <w:szCs w:val="23"/>
                          </w:rPr>
                          <w:t>2719</w:t>
                        </w:r>
                      </w:p>
                    </w:tc>
                    <w:tc>
                      <w:tcPr>
                        <w:tcW w:w="1100" w:type="dxa"/>
                        <w:vAlign w:val="center"/>
                      </w:tcPr>
                      <w:p w:rsidR="005067D4" w:rsidRPr="001B41FF" w:rsidRDefault="005067D4" w:rsidP="005F3C05">
                        <w:pPr>
                          <w:jc w:val="center"/>
                          <w:rPr>
                            <w:sz w:val="23"/>
                            <w:szCs w:val="23"/>
                          </w:rPr>
                        </w:pPr>
                        <w:r w:rsidRPr="001B41FF">
                          <w:rPr>
                            <w:sz w:val="23"/>
                            <w:szCs w:val="23"/>
                          </w:rPr>
                          <w:t>16,37</w:t>
                        </w:r>
                      </w:p>
                    </w:tc>
                    <w:tc>
                      <w:tcPr>
                        <w:tcW w:w="1150" w:type="dxa"/>
                        <w:vAlign w:val="center"/>
                      </w:tcPr>
                      <w:p w:rsidR="005067D4" w:rsidRPr="001B41FF" w:rsidRDefault="005067D4" w:rsidP="005F3C05">
                        <w:pPr>
                          <w:jc w:val="center"/>
                          <w:rPr>
                            <w:sz w:val="23"/>
                            <w:szCs w:val="23"/>
                          </w:rPr>
                        </w:pPr>
                        <w:r w:rsidRPr="001B41FF">
                          <w:rPr>
                            <w:sz w:val="23"/>
                            <w:szCs w:val="23"/>
                          </w:rPr>
                          <w:t>8053</w:t>
                        </w:r>
                      </w:p>
                    </w:tc>
                    <w:tc>
                      <w:tcPr>
                        <w:tcW w:w="1204" w:type="dxa"/>
                        <w:vAlign w:val="center"/>
                      </w:tcPr>
                      <w:p w:rsidR="005067D4" w:rsidRPr="001B41FF" w:rsidRDefault="005067D4" w:rsidP="005F3C05">
                        <w:pPr>
                          <w:jc w:val="center"/>
                          <w:rPr>
                            <w:sz w:val="23"/>
                            <w:szCs w:val="23"/>
                          </w:rPr>
                        </w:pPr>
                        <w:r w:rsidRPr="001B41FF">
                          <w:rPr>
                            <w:sz w:val="23"/>
                            <w:szCs w:val="23"/>
                          </w:rPr>
                          <w:t>4,41</w:t>
                        </w:r>
                      </w:p>
                    </w:tc>
                  </w:tr>
                  <w:tr w:rsidR="005067D4" w:rsidRPr="001B41FF" w:rsidTr="005F3C05">
                    <w:trPr>
                      <w:trHeight w:val="90"/>
                      <w:jc w:val="center"/>
                    </w:trPr>
                    <w:tc>
                      <w:tcPr>
                        <w:tcW w:w="1002" w:type="dxa"/>
                        <w:vAlign w:val="center"/>
                      </w:tcPr>
                      <w:p w:rsidR="005067D4" w:rsidRPr="001B41FF" w:rsidRDefault="005067D4" w:rsidP="005F3C05">
                        <w:pPr>
                          <w:jc w:val="center"/>
                          <w:rPr>
                            <w:sz w:val="23"/>
                            <w:szCs w:val="23"/>
                          </w:rPr>
                        </w:pPr>
                        <w:r w:rsidRPr="001B41FF">
                          <w:rPr>
                            <w:sz w:val="23"/>
                            <w:szCs w:val="23"/>
                          </w:rPr>
                          <w:t>2013</w:t>
                        </w:r>
                      </w:p>
                    </w:tc>
                    <w:tc>
                      <w:tcPr>
                        <w:tcW w:w="1080" w:type="dxa"/>
                        <w:vAlign w:val="center"/>
                      </w:tcPr>
                      <w:p w:rsidR="005067D4" w:rsidRPr="001B41FF" w:rsidRDefault="005067D4" w:rsidP="005F3C05">
                        <w:pPr>
                          <w:jc w:val="center"/>
                          <w:rPr>
                            <w:sz w:val="23"/>
                            <w:szCs w:val="23"/>
                          </w:rPr>
                        </w:pPr>
                        <w:r w:rsidRPr="001B41FF">
                          <w:rPr>
                            <w:sz w:val="23"/>
                            <w:szCs w:val="23"/>
                          </w:rPr>
                          <w:t>9055</w:t>
                        </w:r>
                      </w:p>
                    </w:tc>
                    <w:tc>
                      <w:tcPr>
                        <w:tcW w:w="1199" w:type="dxa"/>
                        <w:vAlign w:val="center"/>
                      </w:tcPr>
                      <w:p w:rsidR="005067D4" w:rsidRPr="001B41FF" w:rsidRDefault="005067D4" w:rsidP="005F3C05">
                        <w:pPr>
                          <w:jc w:val="center"/>
                          <w:rPr>
                            <w:sz w:val="23"/>
                            <w:szCs w:val="23"/>
                          </w:rPr>
                        </w:pPr>
                        <w:r w:rsidRPr="001B41FF">
                          <w:rPr>
                            <w:sz w:val="23"/>
                            <w:szCs w:val="23"/>
                          </w:rPr>
                          <w:t>41,1</w:t>
                        </w:r>
                      </w:p>
                    </w:tc>
                    <w:tc>
                      <w:tcPr>
                        <w:tcW w:w="1051" w:type="dxa"/>
                        <w:vAlign w:val="center"/>
                      </w:tcPr>
                      <w:p w:rsidR="005067D4" w:rsidRPr="001B41FF" w:rsidRDefault="005067D4" w:rsidP="005F3C05">
                        <w:pPr>
                          <w:jc w:val="center"/>
                          <w:rPr>
                            <w:sz w:val="23"/>
                            <w:szCs w:val="23"/>
                          </w:rPr>
                        </w:pPr>
                        <w:r w:rsidRPr="001B41FF">
                          <w:rPr>
                            <w:sz w:val="23"/>
                            <w:szCs w:val="23"/>
                          </w:rPr>
                          <w:t>3315</w:t>
                        </w:r>
                      </w:p>
                    </w:tc>
                    <w:tc>
                      <w:tcPr>
                        <w:tcW w:w="1100" w:type="dxa"/>
                        <w:vAlign w:val="center"/>
                      </w:tcPr>
                      <w:p w:rsidR="005067D4" w:rsidRPr="001B41FF" w:rsidRDefault="005067D4" w:rsidP="005F3C05">
                        <w:pPr>
                          <w:jc w:val="center"/>
                          <w:rPr>
                            <w:sz w:val="23"/>
                            <w:szCs w:val="23"/>
                          </w:rPr>
                        </w:pPr>
                        <w:r w:rsidRPr="001B41FF">
                          <w:rPr>
                            <w:sz w:val="23"/>
                            <w:szCs w:val="23"/>
                          </w:rPr>
                          <w:t>17,98</w:t>
                        </w:r>
                      </w:p>
                    </w:tc>
                    <w:tc>
                      <w:tcPr>
                        <w:tcW w:w="1150" w:type="dxa"/>
                        <w:vAlign w:val="center"/>
                      </w:tcPr>
                      <w:p w:rsidR="005067D4" w:rsidRPr="001B41FF" w:rsidRDefault="005067D4" w:rsidP="005F3C05">
                        <w:pPr>
                          <w:jc w:val="center"/>
                          <w:rPr>
                            <w:sz w:val="23"/>
                            <w:szCs w:val="23"/>
                          </w:rPr>
                        </w:pPr>
                        <w:r w:rsidRPr="001B41FF">
                          <w:rPr>
                            <w:sz w:val="23"/>
                            <w:szCs w:val="23"/>
                          </w:rPr>
                          <w:t>12370</w:t>
                        </w:r>
                      </w:p>
                    </w:tc>
                    <w:tc>
                      <w:tcPr>
                        <w:tcW w:w="1204" w:type="dxa"/>
                        <w:vAlign w:val="center"/>
                      </w:tcPr>
                      <w:p w:rsidR="005067D4" w:rsidRPr="001B41FF" w:rsidRDefault="005067D4" w:rsidP="005F3C05">
                        <w:pPr>
                          <w:jc w:val="center"/>
                          <w:rPr>
                            <w:sz w:val="23"/>
                            <w:szCs w:val="23"/>
                          </w:rPr>
                        </w:pPr>
                        <w:r w:rsidRPr="001B41FF">
                          <w:rPr>
                            <w:sz w:val="23"/>
                            <w:szCs w:val="23"/>
                          </w:rPr>
                          <w:t>34,90</w:t>
                        </w:r>
                      </w:p>
                    </w:tc>
                  </w:tr>
                  <w:tr w:rsidR="005067D4" w:rsidRPr="001B41FF" w:rsidTr="005F3C05">
                    <w:trPr>
                      <w:trHeight w:val="90"/>
                      <w:jc w:val="center"/>
                    </w:trPr>
                    <w:tc>
                      <w:tcPr>
                        <w:tcW w:w="1002" w:type="dxa"/>
                        <w:vAlign w:val="center"/>
                      </w:tcPr>
                      <w:p w:rsidR="005067D4" w:rsidRPr="001B41FF" w:rsidRDefault="005067D4" w:rsidP="005F3C05">
                        <w:pPr>
                          <w:jc w:val="center"/>
                          <w:rPr>
                            <w:sz w:val="23"/>
                            <w:szCs w:val="23"/>
                          </w:rPr>
                        </w:pPr>
                        <w:r w:rsidRPr="001B41FF">
                          <w:rPr>
                            <w:sz w:val="23"/>
                            <w:szCs w:val="23"/>
                          </w:rPr>
                          <w:t>2014</w:t>
                        </w:r>
                      </w:p>
                    </w:tc>
                    <w:tc>
                      <w:tcPr>
                        <w:tcW w:w="1080" w:type="dxa"/>
                        <w:vAlign w:val="center"/>
                      </w:tcPr>
                      <w:p w:rsidR="005067D4" w:rsidRPr="001B41FF" w:rsidRDefault="005067D4" w:rsidP="005F3C05">
                        <w:pPr>
                          <w:jc w:val="center"/>
                          <w:rPr>
                            <w:sz w:val="23"/>
                            <w:szCs w:val="23"/>
                          </w:rPr>
                        </w:pPr>
                        <w:r w:rsidRPr="001B41FF">
                          <w:rPr>
                            <w:sz w:val="23"/>
                            <w:szCs w:val="23"/>
                          </w:rPr>
                          <w:t>9750</w:t>
                        </w:r>
                      </w:p>
                    </w:tc>
                    <w:tc>
                      <w:tcPr>
                        <w:tcW w:w="1199" w:type="dxa"/>
                        <w:vAlign w:val="center"/>
                      </w:tcPr>
                      <w:p w:rsidR="005067D4" w:rsidRPr="001B41FF" w:rsidRDefault="005067D4" w:rsidP="005F3C05">
                        <w:pPr>
                          <w:jc w:val="center"/>
                          <w:rPr>
                            <w:sz w:val="23"/>
                            <w:szCs w:val="23"/>
                          </w:rPr>
                        </w:pPr>
                        <w:r w:rsidRPr="001B41FF">
                          <w:rPr>
                            <w:sz w:val="23"/>
                            <w:szCs w:val="23"/>
                          </w:rPr>
                          <w:t>7,1</w:t>
                        </w:r>
                      </w:p>
                    </w:tc>
                    <w:tc>
                      <w:tcPr>
                        <w:tcW w:w="1051" w:type="dxa"/>
                        <w:vAlign w:val="center"/>
                      </w:tcPr>
                      <w:p w:rsidR="005067D4" w:rsidRPr="001B41FF" w:rsidRDefault="005067D4" w:rsidP="005F3C05">
                        <w:pPr>
                          <w:jc w:val="center"/>
                          <w:rPr>
                            <w:sz w:val="23"/>
                            <w:szCs w:val="23"/>
                          </w:rPr>
                        </w:pPr>
                        <w:r w:rsidRPr="001B41FF">
                          <w:rPr>
                            <w:sz w:val="23"/>
                            <w:szCs w:val="23"/>
                          </w:rPr>
                          <w:t>4520</w:t>
                        </w:r>
                      </w:p>
                    </w:tc>
                    <w:tc>
                      <w:tcPr>
                        <w:tcW w:w="1100" w:type="dxa"/>
                        <w:vAlign w:val="center"/>
                      </w:tcPr>
                      <w:p w:rsidR="005067D4" w:rsidRPr="001B41FF" w:rsidRDefault="005067D4" w:rsidP="005F3C05">
                        <w:pPr>
                          <w:jc w:val="center"/>
                          <w:rPr>
                            <w:sz w:val="23"/>
                            <w:szCs w:val="23"/>
                          </w:rPr>
                        </w:pPr>
                        <w:r w:rsidRPr="001B41FF">
                          <w:rPr>
                            <w:sz w:val="23"/>
                            <w:szCs w:val="23"/>
                          </w:rPr>
                          <w:t>26,66</w:t>
                        </w:r>
                      </w:p>
                    </w:tc>
                    <w:tc>
                      <w:tcPr>
                        <w:tcW w:w="1150" w:type="dxa"/>
                        <w:vAlign w:val="center"/>
                      </w:tcPr>
                      <w:p w:rsidR="005067D4" w:rsidRPr="001B41FF" w:rsidRDefault="005067D4" w:rsidP="005F3C05">
                        <w:pPr>
                          <w:jc w:val="center"/>
                          <w:rPr>
                            <w:sz w:val="23"/>
                            <w:szCs w:val="23"/>
                          </w:rPr>
                        </w:pPr>
                        <w:r w:rsidRPr="001B41FF">
                          <w:rPr>
                            <w:sz w:val="23"/>
                            <w:szCs w:val="23"/>
                          </w:rPr>
                          <w:t>14.270</w:t>
                        </w:r>
                      </w:p>
                    </w:tc>
                    <w:tc>
                      <w:tcPr>
                        <w:tcW w:w="1204" w:type="dxa"/>
                        <w:vAlign w:val="center"/>
                      </w:tcPr>
                      <w:p w:rsidR="005067D4" w:rsidRPr="001B41FF" w:rsidRDefault="005067D4" w:rsidP="005F3C05">
                        <w:pPr>
                          <w:jc w:val="center"/>
                          <w:rPr>
                            <w:sz w:val="23"/>
                            <w:szCs w:val="23"/>
                          </w:rPr>
                        </w:pPr>
                        <w:r w:rsidRPr="001B41FF">
                          <w:rPr>
                            <w:sz w:val="23"/>
                            <w:szCs w:val="23"/>
                          </w:rPr>
                          <w:t>13,31</w:t>
                        </w:r>
                      </w:p>
                    </w:tc>
                  </w:tr>
                  <w:tr w:rsidR="005067D4" w:rsidRPr="001B41FF" w:rsidTr="005F3C05">
                    <w:trPr>
                      <w:trHeight w:val="90"/>
                      <w:jc w:val="center"/>
                    </w:trPr>
                    <w:tc>
                      <w:tcPr>
                        <w:tcW w:w="1002" w:type="dxa"/>
                        <w:vAlign w:val="center"/>
                      </w:tcPr>
                      <w:p w:rsidR="005067D4" w:rsidRPr="001B41FF" w:rsidRDefault="005067D4" w:rsidP="005F3C05">
                        <w:pPr>
                          <w:jc w:val="center"/>
                          <w:rPr>
                            <w:sz w:val="23"/>
                            <w:szCs w:val="23"/>
                          </w:rPr>
                        </w:pPr>
                        <w:r w:rsidRPr="001B41FF">
                          <w:rPr>
                            <w:sz w:val="23"/>
                            <w:szCs w:val="23"/>
                          </w:rPr>
                          <w:t>2015</w:t>
                        </w:r>
                      </w:p>
                    </w:tc>
                    <w:tc>
                      <w:tcPr>
                        <w:tcW w:w="1080" w:type="dxa"/>
                        <w:vAlign w:val="center"/>
                      </w:tcPr>
                      <w:p w:rsidR="005067D4" w:rsidRPr="001B41FF" w:rsidRDefault="005067D4" w:rsidP="005F3C05">
                        <w:pPr>
                          <w:jc w:val="center"/>
                          <w:rPr>
                            <w:sz w:val="23"/>
                            <w:szCs w:val="23"/>
                          </w:rPr>
                        </w:pPr>
                        <w:r w:rsidRPr="001B41FF">
                          <w:rPr>
                            <w:sz w:val="23"/>
                            <w:szCs w:val="23"/>
                          </w:rPr>
                          <w:t>11.401</w:t>
                        </w:r>
                      </w:p>
                    </w:tc>
                    <w:tc>
                      <w:tcPr>
                        <w:tcW w:w="1199" w:type="dxa"/>
                        <w:vAlign w:val="center"/>
                      </w:tcPr>
                      <w:p w:rsidR="005067D4" w:rsidRPr="001B41FF" w:rsidRDefault="005067D4" w:rsidP="005F3C05">
                        <w:pPr>
                          <w:jc w:val="center"/>
                          <w:rPr>
                            <w:sz w:val="23"/>
                            <w:szCs w:val="23"/>
                          </w:rPr>
                        </w:pPr>
                        <w:r w:rsidRPr="001B41FF">
                          <w:rPr>
                            <w:sz w:val="23"/>
                            <w:szCs w:val="23"/>
                          </w:rPr>
                          <w:t>14,5</w:t>
                        </w:r>
                      </w:p>
                    </w:tc>
                    <w:tc>
                      <w:tcPr>
                        <w:tcW w:w="1051" w:type="dxa"/>
                        <w:vAlign w:val="center"/>
                      </w:tcPr>
                      <w:p w:rsidR="005067D4" w:rsidRPr="001B41FF" w:rsidRDefault="005067D4" w:rsidP="005F3C05">
                        <w:pPr>
                          <w:jc w:val="center"/>
                          <w:rPr>
                            <w:sz w:val="23"/>
                            <w:szCs w:val="23"/>
                          </w:rPr>
                        </w:pPr>
                        <w:r w:rsidRPr="001B41FF">
                          <w:rPr>
                            <w:sz w:val="23"/>
                            <w:szCs w:val="23"/>
                          </w:rPr>
                          <w:t>6626</w:t>
                        </w:r>
                      </w:p>
                    </w:tc>
                    <w:tc>
                      <w:tcPr>
                        <w:tcW w:w="1100" w:type="dxa"/>
                        <w:vAlign w:val="center"/>
                      </w:tcPr>
                      <w:p w:rsidR="005067D4" w:rsidRPr="001B41FF" w:rsidRDefault="005067D4" w:rsidP="005F3C05">
                        <w:pPr>
                          <w:jc w:val="center"/>
                          <w:rPr>
                            <w:sz w:val="23"/>
                            <w:szCs w:val="23"/>
                          </w:rPr>
                        </w:pPr>
                        <w:r w:rsidRPr="001B41FF">
                          <w:rPr>
                            <w:sz w:val="23"/>
                            <w:szCs w:val="23"/>
                          </w:rPr>
                          <w:t>31,78</w:t>
                        </w:r>
                      </w:p>
                    </w:tc>
                    <w:tc>
                      <w:tcPr>
                        <w:tcW w:w="1150" w:type="dxa"/>
                        <w:vAlign w:val="center"/>
                      </w:tcPr>
                      <w:p w:rsidR="005067D4" w:rsidRPr="001B41FF" w:rsidRDefault="005067D4" w:rsidP="005F3C05">
                        <w:pPr>
                          <w:jc w:val="center"/>
                          <w:rPr>
                            <w:sz w:val="23"/>
                            <w:szCs w:val="23"/>
                          </w:rPr>
                        </w:pPr>
                        <w:r w:rsidRPr="001B41FF">
                          <w:rPr>
                            <w:sz w:val="23"/>
                            <w:szCs w:val="23"/>
                          </w:rPr>
                          <w:t>18.027</w:t>
                        </w:r>
                      </w:p>
                    </w:tc>
                    <w:tc>
                      <w:tcPr>
                        <w:tcW w:w="1204" w:type="dxa"/>
                        <w:vAlign w:val="center"/>
                      </w:tcPr>
                      <w:p w:rsidR="005067D4" w:rsidRPr="001B41FF" w:rsidRDefault="005067D4" w:rsidP="005F3C05">
                        <w:pPr>
                          <w:jc w:val="center"/>
                          <w:rPr>
                            <w:sz w:val="23"/>
                            <w:szCs w:val="23"/>
                          </w:rPr>
                        </w:pPr>
                        <w:r w:rsidRPr="001B41FF">
                          <w:rPr>
                            <w:sz w:val="23"/>
                            <w:szCs w:val="23"/>
                          </w:rPr>
                          <w:t>20,84</w:t>
                        </w:r>
                      </w:p>
                    </w:tc>
                  </w:tr>
                  <w:tr w:rsidR="005067D4" w:rsidRPr="001B41FF" w:rsidTr="005F3C05">
                    <w:trPr>
                      <w:trHeight w:val="95"/>
                      <w:jc w:val="center"/>
                    </w:trPr>
                    <w:tc>
                      <w:tcPr>
                        <w:tcW w:w="1002" w:type="dxa"/>
                        <w:vAlign w:val="center"/>
                      </w:tcPr>
                      <w:p w:rsidR="005067D4" w:rsidRPr="001B41FF" w:rsidRDefault="005067D4" w:rsidP="005F3C05">
                        <w:pPr>
                          <w:jc w:val="center"/>
                          <w:rPr>
                            <w:sz w:val="23"/>
                            <w:szCs w:val="23"/>
                          </w:rPr>
                        </w:pPr>
                        <w:r w:rsidRPr="001B41FF">
                          <w:rPr>
                            <w:sz w:val="23"/>
                            <w:szCs w:val="23"/>
                          </w:rPr>
                          <w:t>2016</w:t>
                        </w:r>
                      </w:p>
                    </w:tc>
                    <w:tc>
                      <w:tcPr>
                        <w:tcW w:w="1080" w:type="dxa"/>
                        <w:vAlign w:val="center"/>
                      </w:tcPr>
                      <w:p w:rsidR="005067D4" w:rsidRPr="001B41FF" w:rsidRDefault="005067D4" w:rsidP="005F3C05">
                        <w:pPr>
                          <w:jc w:val="center"/>
                          <w:rPr>
                            <w:sz w:val="23"/>
                            <w:szCs w:val="23"/>
                          </w:rPr>
                        </w:pPr>
                        <w:r w:rsidRPr="001B41FF">
                          <w:rPr>
                            <w:sz w:val="23"/>
                            <w:szCs w:val="23"/>
                          </w:rPr>
                          <w:t>15.668</w:t>
                        </w:r>
                      </w:p>
                    </w:tc>
                    <w:tc>
                      <w:tcPr>
                        <w:tcW w:w="1199" w:type="dxa"/>
                        <w:vAlign w:val="center"/>
                      </w:tcPr>
                      <w:p w:rsidR="005067D4" w:rsidRPr="001B41FF" w:rsidRDefault="005067D4" w:rsidP="005F3C05">
                        <w:pPr>
                          <w:jc w:val="center"/>
                          <w:rPr>
                            <w:sz w:val="23"/>
                            <w:szCs w:val="23"/>
                          </w:rPr>
                        </w:pPr>
                        <w:r w:rsidRPr="001B41FF">
                          <w:rPr>
                            <w:sz w:val="23"/>
                            <w:szCs w:val="23"/>
                          </w:rPr>
                          <w:t>27,2</w:t>
                        </w:r>
                      </w:p>
                    </w:tc>
                    <w:tc>
                      <w:tcPr>
                        <w:tcW w:w="1051" w:type="dxa"/>
                        <w:vAlign w:val="center"/>
                      </w:tcPr>
                      <w:p w:rsidR="005067D4" w:rsidRPr="001B41FF" w:rsidRDefault="005067D4" w:rsidP="005F3C05">
                        <w:pPr>
                          <w:jc w:val="center"/>
                          <w:rPr>
                            <w:sz w:val="23"/>
                            <w:szCs w:val="23"/>
                          </w:rPr>
                        </w:pPr>
                        <w:r w:rsidRPr="001B41FF">
                          <w:rPr>
                            <w:sz w:val="23"/>
                            <w:szCs w:val="23"/>
                          </w:rPr>
                          <w:t>6712</w:t>
                        </w:r>
                      </w:p>
                    </w:tc>
                    <w:tc>
                      <w:tcPr>
                        <w:tcW w:w="1100" w:type="dxa"/>
                        <w:vAlign w:val="center"/>
                      </w:tcPr>
                      <w:p w:rsidR="005067D4" w:rsidRPr="001B41FF" w:rsidRDefault="005067D4" w:rsidP="005F3C05">
                        <w:pPr>
                          <w:jc w:val="center"/>
                          <w:rPr>
                            <w:sz w:val="23"/>
                            <w:szCs w:val="23"/>
                          </w:rPr>
                        </w:pPr>
                        <w:r w:rsidRPr="001B41FF">
                          <w:rPr>
                            <w:sz w:val="23"/>
                            <w:szCs w:val="23"/>
                          </w:rPr>
                          <w:t>1,28</w:t>
                        </w:r>
                      </w:p>
                    </w:tc>
                    <w:tc>
                      <w:tcPr>
                        <w:tcW w:w="1150" w:type="dxa"/>
                        <w:vAlign w:val="center"/>
                      </w:tcPr>
                      <w:p w:rsidR="005067D4" w:rsidRPr="001B41FF" w:rsidRDefault="005067D4" w:rsidP="005F3C05">
                        <w:pPr>
                          <w:jc w:val="center"/>
                          <w:rPr>
                            <w:sz w:val="23"/>
                            <w:szCs w:val="23"/>
                          </w:rPr>
                        </w:pPr>
                        <w:r w:rsidRPr="001B41FF">
                          <w:rPr>
                            <w:sz w:val="23"/>
                            <w:szCs w:val="23"/>
                          </w:rPr>
                          <w:t>22.380</w:t>
                        </w:r>
                      </w:p>
                    </w:tc>
                    <w:tc>
                      <w:tcPr>
                        <w:tcW w:w="1204" w:type="dxa"/>
                        <w:vAlign w:val="center"/>
                      </w:tcPr>
                      <w:p w:rsidR="005067D4" w:rsidRPr="001B41FF" w:rsidRDefault="005067D4" w:rsidP="005F3C05">
                        <w:pPr>
                          <w:jc w:val="center"/>
                          <w:rPr>
                            <w:sz w:val="23"/>
                            <w:szCs w:val="23"/>
                          </w:rPr>
                        </w:pPr>
                        <w:r w:rsidRPr="001B41FF">
                          <w:rPr>
                            <w:sz w:val="23"/>
                            <w:szCs w:val="23"/>
                          </w:rPr>
                          <w:t>19,45</w:t>
                        </w:r>
                      </w:p>
                    </w:tc>
                  </w:tr>
                </w:tbl>
                <w:p w:rsidR="005067D4" w:rsidRPr="00E2642A" w:rsidRDefault="005067D4" w:rsidP="005F3C05">
                  <w:pPr>
                    <w:jc w:val="both"/>
                    <w:rPr>
                      <w:sz w:val="20"/>
                      <w:szCs w:val="20"/>
                    </w:rPr>
                  </w:pPr>
                  <w:r w:rsidRPr="00E2642A">
                    <w:rPr>
                      <w:sz w:val="20"/>
                      <w:szCs w:val="20"/>
                    </w:rPr>
                    <w:t>Sumber: Pemerintah Kabupaten Wakatobi Dinas Pariwisata dan Ekonomi Kreatif, Rekapan Data Kunjungan Wisata Tahun 2016</w:t>
                  </w:r>
                </w:p>
                <w:p w:rsidR="005067D4" w:rsidRPr="001B41FF" w:rsidRDefault="005067D4" w:rsidP="005F3C05">
                  <w:pPr>
                    <w:jc w:val="both"/>
                    <w:rPr>
                      <w:sz w:val="23"/>
                      <w:szCs w:val="23"/>
                    </w:rPr>
                  </w:pPr>
                </w:p>
                <w:p w:rsidR="005067D4" w:rsidRPr="001B41FF" w:rsidRDefault="005067D4" w:rsidP="005F3C05">
                  <w:pPr>
                    <w:jc w:val="both"/>
                    <w:rPr>
                      <w:sz w:val="23"/>
                      <w:szCs w:val="23"/>
                    </w:rPr>
                  </w:pPr>
                  <w:r w:rsidRPr="001B41FF">
                    <w:rPr>
                      <w:sz w:val="23"/>
                      <w:szCs w:val="23"/>
                    </w:rPr>
                    <w:t xml:space="preserve">Peningkatan kunjungan wisatawan tersebut tentunya tidak lepas dari upaya yang dilakukan instansi terkait dalam hal ini </w:t>
                  </w:r>
                  <w:r w:rsidRPr="001B41FF">
                    <w:rPr>
                      <w:i/>
                      <w:sz w:val="23"/>
                      <w:szCs w:val="23"/>
                    </w:rPr>
                    <w:t>Swisscontact</w:t>
                  </w:r>
                  <w:r w:rsidRPr="001B41FF">
                    <w:rPr>
                      <w:sz w:val="23"/>
                      <w:szCs w:val="23"/>
                    </w:rPr>
                    <w:t>, Dinas Pariwisata dan Kebudayaan Kabupaten Wakatobi dan masyarakat setempat dalam meninggkatkan kunjungan wisatawan baik lokal maupun mancanegara.</w:t>
                  </w:r>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0"/>
                    <w:jc w:val="both"/>
                    <w:rPr>
                      <w:sz w:val="23"/>
                      <w:szCs w:val="23"/>
                    </w:rPr>
                  </w:pPr>
                  <w:r w:rsidRPr="001B41FF">
                    <w:rPr>
                      <w:sz w:val="23"/>
                      <w:szCs w:val="23"/>
                    </w:rPr>
                    <w:t xml:space="preserve">Hasil dari program </w:t>
                  </w:r>
                  <w:r w:rsidRPr="001B41FF">
                    <w:rPr>
                      <w:i/>
                      <w:sz w:val="23"/>
                      <w:szCs w:val="23"/>
                    </w:rPr>
                    <w:t>Swisscontact</w:t>
                  </w:r>
                  <w:r w:rsidRPr="001B41FF">
                    <w:rPr>
                      <w:sz w:val="23"/>
                      <w:szCs w:val="23"/>
                    </w:rPr>
                    <w:t xml:space="preserve"> dari Juni 2014 hingga Desember 2016, yaitu:</w:t>
                  </w:r>
                </w:p>
                <w:p w:rsidR="005067D4" w:rsidRPr="001B41FF" w:rsidRDefault="005067D4" w:rsidP="005F3C05">
                  <w:pPr>
                    <w:pStyle w:val="ListParagraph"/>
                    <w:ind w:left="0"/>
                    <w:jc w:val="both"/>
                    <w:rPr>
                      <w:sz w:val="23"/>
                      <w:szCs w:val="23"/>
                    </w:rPr>
                  </w:pPr>
                </w:p>
                <w:p w:rsidR="005067D4" w:rsidRPr="001B41FF" w:rsidRDefault="005067D4" w:rsidP="005F3C05">
                  <w:pPr>
                    <w:pStyle w:val="ListParagraph"/>
                    <w:numPr>
                      <w:ilvl w:val="0"/>
                      <w:numId w:val="12"/>
                    </w:numPr>
                    <w:spacing w:after="200"/>
                    <w:ind w:left="360"/>
                    <w:jc w:val="both"/>
                    <w:rPr>
                      <w:sz w:val="23"/>
                      <w:szCs w:val="23"/>
                    </w:rPr>
                  </w:pPr>
                  <w:proofErr w:type="gramStart"/>
                  <w:r w:rsidRPr="001B41FF">
                    <w:rPr>
                      <w:sz w:val="23"/>
                      <w:szCs w:val="23"/>
                    </w:rPr>
                    <w:t xml:space="preserve">Wakatobi terpilih sebagai salah satu destinasi pariwisata utama di Indonesia untuk dikembangkan di bawah strategi nasional Kementerian Pariwisata, yaitu KSPN atau </w:t>
                  </w:r>
                  <w:r w:rsidRPr="001B41FF">
                    <w:rPr>
                      <w:i/>
                      <w:sz w:val="23"/>
                      <w:szCs w:val="23"/>
                    </w:rPr>
                    <w:t>National Tourism Strategic Location</w:t>
                  </w:r>
                  <w:r w:rsidRPr="001B41FF">
                    <w:rPr>
                      <w:sz w:val="23"/>
                      <w:szCs w:val="23"/>
                    </w:rPr>
                    <w:t xml:space="preserve"> dan STD atau </w:t>
                  </w:r>
                  <w:r w:rsidRPr="001B41FF">
                    <w:rPr>
                      <w:i/>
                      <w:sz w:val="23"/>
                      <w:szCs w:val="23"/>
                    </w:rPr>
                    <w:t>Sustainable Tourism Development</w:t>
                  </w:r>
                  <w:r w:rsidRPr="001B41FF">
                    <w:rPr>
                      <w:sz w:val="23"/>
                      <w:szCs w:val="23"/>
                    </w:rPr>
                    <w:t>.</w:t>
                  </w:r>
                  <w:proofErr w:type="gramEnd"/>
                  <w:r w:rsidRPr="001B41FF">
                    <w:rPr>
                      <w:sz w:val="23"/>
                      <w:szCs w:val="23"/>
                    </w:rPr>
                    <w:t xml:space="preserve"> KSPN yang akan mencakup 4 area di Wakatobi yaitu Hoga dan sekitarnya (Pulau Kaledupa), Matahora dan sekitarnya (Pulau Wangi-Wangi), Tolandono dan Hu'untete (Pulau Tomia) dan Palahidu dan Lingkungan (Pulau Binongko).</w:t>
                  </w:r>
                </w:p>
                <w:p w:rsidR="005067D4" w:rsidRPr="001B41FF" w:rsidRDefault="005067D4" w:rsidP="005F3C05">
                  <w:pPr>
                    <w:pStyle w:val="ListParagraph"/>
                    <w:numPr>
                      <w:ilvl w:val="0"/>
                      <w:numId w:val="12"/>
                    </w:numPr>
                    <w:spacing w:after="200"/>
                    <w:ind w:left="360"/>
                    <w:jc w:val="both"/>
                    <w:rPr>
                      <w:sz w:val="23"/>
                      <w:szCs w:val="23"/>
                    </w:rPr>
                  </w:pPr>
                  <w:r w:rsidRPr="001B41FF">
                    <w:rPr>
                      <w:sz w:val="23"/>
                      <w:szCs w:val="23"/>
                    </w:rPr>
                    <w:t>Wakatobi telah mempromosikan secara aktif wilayah dan produk mereka secara online melalui website dan media sosial (</w:t>
                  </w:r>
                  <w:r w:rsidRPr="001B41FF">
                    <w:rPr>
                      <w:i/>
                      <w:sz w:val="23"/>
                      <w:szCs w:val="23"/>
                    </w:rPr>
                    <w:t>Facebook, Twitter</w:t>
                  </w:r>
                  <w:r w:rsidRPr="001B41FF">
                    <w:rPr>
                      <w:sz w:val="23"/>
                      <w:szCs w:val="23"/>
                    </w:rPr>
                    <w:t xml:space="preserve">, dan </w:t>
                  </w:r>
                  <w:r w:rsidRPr="001B41FF">
                    <w:rPr>
                      <w:i/>
                      <w:sz w:val="23"/>
                      <w:szCs w:val="23"/>
                    </w:rPr>
                    <w:t>Instagram</w:t>
                  </w:r>
                  <w:r w:rsidRPr="001B41FF">
                    <w:rPr>
                      <w:sz w:val="23"/>
                      <w:szCs w:val="23"/>
                    </w:rPr>
                    <w:t xml:space="preserve">) pengembangan Website ini telah diseleksi Wakatobi dan dilakukan di Bali pada tanggal 16-17 September 2015, proses seleksi ini berfungsi sebagai peningkatan kapasitas pada pemilihan pengembangan Web untuk Dispar Wakatobi. </w:t>
                  </w:r>
                  <w:proofErr w:type="gramStart"/>
                  <w:r w:rsidRPr="001B41FF">
                    <w:rPr>
                      <w:i/>
                      <w:sz w:val="23"/>
                      <w:szCs w:val="23"/>
                    </w:rPr>
                    <w:t>Website</w:t>
                  </w:r>
                  <w:r w:rsidRPr="001B41FF">
                    <w:rPr>
                      <w:sz w:val="23"/>
                      <w:szCs w:val="23"/>
                    </w:rPr>
                    <w:t xml:space="preserve"> Wakatobi ini sudah hidup dan dapat diakses di </w:t>
                  </w:r>
                  <w:hyperlink r:id="rId10" w:history="1">
                    <w:r w:rsidRPr="001B41FF">
                      <w:rPr>
                        <w:rStyle w:val="Hyperlink"/>
                        <w:sz w:val="23"/>
                        <w:szCs w:val="23"/>
                      </w:rPr>
                      <w:t>www.wakatobitourism.com</w:t>
                    </w:r>
                  </w:hyperlink>
                  <w:r w:rsidRPr="001B41FF">
                    <w:rPr>
                      <w:sz w:val="23"/>
                      <w:szCs w:val="23"/>
                    </w:rPr>
                    <w:t>.</w:t>
                  </w:r>
                  <w:proofErr w:type="gramEnd"/>
                </w:p>
                <w:p w:rsidR="005067D4" w:rsidRPr="001B41FF" w:rsidRDefault="005067D4" w:rsidP="005F3C05">
                  <w:pPr>
                    <w:pStyle w:val="ListParagraph"/>
                    <w:numPr>
                      <w:ilvl w:val="0"/>
                      <w:numId w:val="12"/>
                    </w:numPr>
                    <w:ind w:left="360"/>
                    <w:jc w:val="both"/>
                    <w:rPr>
                      <w:sz w:val="23"/>
                      <w:szCs w:val="23"/>
                    </w:rPr>
                  </w:pPr>
                  <w:r w:rsidRPr="001B41FF">
                    <w:rPr>
                      <w:sz w:val="23"/>
                      <w:szCs w:val="23"/>
                    </w:rPr>
                    <w:t>Meningkatnya devisa negara dari sektor pariwisata, pendapatan daerah setempat</w:t>
                  </w:r>
                  <w:proofErr w:type="gramStart"/>
                  <w:r w:rsidRPr="001B41FF">
                    <w:rPr>
                      <w:sz w:val="23"/>
                      <w:szCs w:val="23"/>
                    </w:rPr>
                    <w:t>,  memperkuat</w:t>
                  </w:r>
                  <w:proofErr w:type="gramEnd"/>
                  <w:r w:rsidRPr="001B41FF">
                    <w:rPr>
                      <w:sz w:val="23"/>
                      <w:szCs w:val="23"/>
                    </w:rPr>
                    <w:t xml:space="preserve"> nilai tukar mata uang lokal terhadap mata uang asing, dan meningkatnya kesejahteraan masyarakat. Meningkatnya jumlah wisatawan di Wakatobi yang menimbulkan dampak ekonomi yaitu berupa</w:t>
                  </w:r>
                  <w:proofErr w:type="gramStart"/>
                  <w:r w:rsidRPr="001B41FF">
                    <w:rPr>
                      <w:sz w:val="23"/>
                      <w:szCs w:val="23"/>
                    </w:rPr>
                    <w:t>  efek</w:t>
                  </w:r>
                  <w:proofErr w:type="gramEnd"/>
                  <w:r w:rsidRPr="001B41FF">
                    <w:rPr>
                      <w:sz w:val="23"/>
                      <w:szCs w:val="23"/>
                    </w:rPr>
                    <w:t xml:space="preserve"> langsung </w:t>
                  </w:r>
                  <w:r w:rsidRPr="001B41FF">
                    <w:rPr>
                      <w:i/>
                      <w:sz w:val="23"/>
                      <w:szCs w:val="23"/>
                    </w:rPr>
                    <w:t>Direct Effects</w:t>
                  </w:r>
                  <w:r w:rsidRPr="001B41FF">
                    <w:rPr>
                      <w:sz w:val="23"/>
                      <w:szCs w:val="23"/>
                    </w:rPr>
                    <w:t xml:space="preserve">. Yaitu kenaikan jumlah wisatawan </w:t>
                  </w:r>
                  <w:proofErr w:type="gramStart"/>
                  <w:r w:rsidRPr="001B41FF">
                    <w:rPr>
                      <w:sz w:val="23"/>
                      <w:szCs w:val="23"/>
                    </w:rPr>
                    <w:t>yang  menginap</w:t>
                  </w:r>
                  <w:proofErr w:type="gramEnd"/>
                  <w:r w:rsidRPr="001B41FF">
                    <w:rPr>
                      <w:sz w:val="23"/>
                      <w:szCs w:val="23"/>
                    </w:rPr>
                    <w:t xml:space="preserve"> di hotel-hotel akan langsung menghasilkan kenaikan penjualan di sektor perhotelan. </w:t>
                  </w:r>
                  <w:proofErr w:type="gramStart"/>
                  <w:r w:rsidRPr="001B41FF">
                    <w:rPr>
                      <w:sz w:val="23"/>
                      <w:szCs w:val="23"/>
                    </w:rPr>
                    <w:t xml:space="preserve">Tambahan Penjualan yang diterima hotel-hotel dan perubahan pembayaran yang dilakukan hotel-hotel untuk upah dan gaji karyawan, pajak dan kebutuhan barang dan jasa merupakan effek langsung </w:t>
                  </w:r>
                  <w:r w:rsidRPr="001B41FF">
                    <w:rPr>
                      <w:i/>
                      <w:sz w:val="23"/>
                      <w:szCs w:val="23"/>
                    </w:rPr>
                    <w:t>Direct Effect</w:t>
                  </w:r>
                  <w:r w:rsidRPr="001B41FF">
                    <w:rPr>
                      <w:sz w:val="23"/>
                      <w:szCs w:val="23"/>
                    </w:rPr>
                    <w:t xml:space="preserve"> dari belanja wisatawan itu.</w:t>
                  </w:r>
                  <w:proofErr w:type="gramEnd"/>
                </w:p>
                <w:p w:rsidR="005067D4" w:rsidRPr="001B41FF" w:rsidRDefault="005067D4" w:rsidP="005F3C05">
                  <w:pPr>
                    <w:pStyle w:val="ListParagraph"/>
                    <w:jc w:val="both"/>
                    <w:rPr>
                      <w:sz w:val="23"/>
                      <w:szCs w:val="23"/>
                    </w:rPr>
                  </w:pPr>
                </w:p>
                <w:p w:rsidR="005067D4" w:rsidRPr="001B41FF" w:rsidRDefault="005067D4" w:rsidP="005F3C05">
                  <w:pPr>
                    <w:jc w:val="both"/>
                    <w:rPr>
                      <w:sz w:val="23"/>
                      <w:szCs w:val="23"/>
                    </w:rPr>
                  </w:pPr>
                  <w:r w:rsidRPr="001B41FF">
                    <w:rPr>
                      <w:sz w:val="23"/>
                      <w:szCs w:val="23"/>
                    </w:rPr>
                    <w:t xml:space="preserve">Dalam pengembangan pariwisata di Kabupaten Wakatobi </w:t>
                  </w:r>
                  <w:r w:rsidRPr="001B41FF">
                    <w:rPr>
                      <w:i/>
                      <w:sz w:val="23"/>
                      <w:szCs w:val="23"/>
                    </w:rPr>
                    <w:t>Swisscontact</w:t>
                  </w:r>
                  <w:r w:rsidRPr="001B41FF">
                    <w:rPr>
                      <w:sz w:val="23"/>
                      <w:szCs w:val="23"/>
                    </w:rPr>
                    <w:t xml:space="preserve"> menghadapi beberapa hambatan atau kendala untuk mewujudkannya, yaitu:</w:t>
                  </w:r>
                </w:p>
                <w:p w:rsidR="005067D4" w:rsidRPr="001B41FF"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 xml:space="preserve">Pertama, daerah-daerah terpencil terkadang adat istiadat masih mendarah daging sehingga sulit bagi masyarakat setempat menerima </w:t>
                  </w:r>
                  <w:r w:rsidRPr="001B41FF">
                    <w:rPr>
                      <w:i/>
                      <w:sz w:val="23"/>
                      <w:szCs w:val="23"/>
                    </w:rPr>
                    <w:t>Swisscontact</w:t>
                  </w:r>
                  <w:r w:rsidRPr="001B41FF">
                    <w:rPr>
                      <w:sz w:val="23"/>
                      <w:szCs w:val="23"/>
                    </w:rPr>
                    <w:t>.</w:t>
                  </w:r>
                  <w:proofErr w:type="gramEnd"/>
                  <w:r w:rsidRPr="001B41FF">
                    <w:rPr>
                      <w:sz w:val="23"/>
                      <w:szCs w:val="23"/>
                    </w:rPr>
                    <w:t xml:space="preserve"> </w:t>
                  </w:r>
                  <w:proofErr w:type="gramStart"/>
                  <w:r w:rsidRPr="001B41FF">
                    <w:rPr>
                      <w:sz w:val="23"/>
                      <w:szCs w:val="23"/>
                    </w:rPr>
                    <w:t xml:space="preserve">Penduduk Wakatobi terdiri dari berbagai macam etnis yang memiliki keberagaman bahasa, perilaku, adat, serta perbedaan agama menjadi kendala bagi </w:t>
                  </w:r>
                  <w:r w:rsidRPr="001B41FF">
                    <w:rPr>
                      <w:i/>
                      <w:sz w:val="23"/>
                      <w:szCs w:val="23"/>
                    </w:rPr>
                    <w:t>Swisscontact</w:t>
                  </w:r>
                  <w:r w:rsidRPr="001B41FF">
                    <w:rPr>
                      <w:sz w:val="23"/>
                      <w:szCs w:val="23"/>
                    </w:rPr>
                    <w:t xml:space="preserve"> memasuki wilayah Wakatobi.</w:t>
                  </w:r>
                  <w:proofErr w:type="gramEnd"/>
                  <w:r w:rsidRPr="001B41FF">
                    <w:rPr>
                      <w:sz w:val="23"/>
                      <w:szCs w:val="23"/>
                    </w:rPr>
                    <w:t xml:space="preserve"> </w:t>
                  </w:r>
                  <w:proofErr w:type="gramStart"/>
                  <w:r w:rsidRPr="001B41FF">
                    <w:rPr>
                      <w:sz w:val="23"/>
                      <w:szCs w:val="23"/>
                    </w:rPr>
                    <w:t xml:space="preserve">Maka dari itu relasi terhadap kelompok etnis menjadi faktor utama bagi </w:t>
                  </w:r>
                  <w:r w:rsidRPr="001B41FF">
                    <w:rPr>
                      <w:i/>
                      <w:sz w:val="23"/>
                      <w:szCs w:val="23"/>
                    </w:rPr>
                    <w:t>Swisscontact</w:t>
                  </w:r>
                  <w:r w:rsidRPr="001B41FF">
                    <w:rPr>
                      <w:sz w:val="23"/>
                      <w:szCs w:val="23"/>
                    </w:rPr>
                    <w:t xml:space="preserve"> untuk menimbulkan relasi yang baik untuk Wakatobi.</w:t>
                  </w:r>
                  <w:proofErr w:type="gramEnd"/>
                  <w:r w:rsidRPr="001B41FF">
                    <w:rPr>
                      <w:sz w:val="23"/>
                      <w:szCs w:val="23"/>
                    </w:rPr>
                    <w:t xml:space="preserve">  </w:t>
                  </w:r>
                  <w:proofErr w:type="gramStart"/>
                  <w:r w:rsidRPr="001B41FF">
                    <w:rPr>
                      <w:sz w:val="23"/>
                      <w:szCs w:val="23"/>
                    </w:rPr>
                    <w:t xml:space="preserve">Maksudnya apabila adanya relasi yang baik antara </w:t>
                  </w:r>
                  <w:r w:rsidRPr="001B41FF">
                    <w:rPr>
                      <w:i/>
                      <w:sz w:val="23"/>
                      <w:szCs w:val="23"/>
                    </w:rPr>
                    <w:t>Swisscontact</w:t>
                  </w:r>
                  <w:r w:rsidRPr="001B41FF">
                    <w:rPr>
                      <w:sz w:val="23"/>
                      <w:szCs w:val="23"/>
                    </w:rPr>
                    <w:t xml:space="preserve"> dengan kelompok etnis masyarakat, pemerintah dapat meningkatkan kepercayaan dan kerjasama terhadap </w:t>
                  </w:r>
                  <w:r w:rsidRPr="001B41FF">
                    <w:rPr>
                      <w:i/>
                      <w:sz w:val="23"/>
                      <w:szCs w:val="23"/>
                    </w:rPr>
                    <w:t>Swisscontact</w:t>
                  </w:r>
                  <w:r w:rsidRPr="001B41FF">
                    <w:rPr>
                      <w:sz w:val="23"/>
                      <w:szCs w:val="23"/>
                    </w:rPr>
                    <w:t xml:space="preserve"> dalam pengembangan pariwisata di Wakatobi.</w:t>
                  </w:r>
                  <w:proofErr w:type="gramEnd"/>
                </w:p>
                <w:p w:rsidR="005067D4"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 xml:space="preserve">Kedua, Letak geografis juga merupakan kendala yang dihadapi oleh </w:t>
                  </w:r>
                  <w:r w:rsidRPr="001B41FF">
                    <w:rPr>
                      <w:i/>
                      <w:sz w:val="23"/>
                      <w:szCs w:val="23"/>
                    </w:rPr>
                    <w:t>Swissontact</w:t>
                  </w:r>
                  <w:r w:rsidRPr="001B41FF">
                    <w:rPr>
                      <w:sz w:val="23"/>
                      <w:szCs w:val="23"/>
                    </w:rPr>
                    <w:t>, dimana Wakatobi masih memiliki keterbatasan transportasi dan infrastruktur untuk mencapai wilayah-wilayah pedalaman.</w:t>
                  </w:r>
                  <w:proofErr w:type="gramEnd"/>
                  <w:r w:rsidRPr="001B41FF">
                    <w:rPr>
                      <w:sz w:val="23"/>
                      <w:szCs w:val="23"/>
                    </w:rPr>
                    <w:t xml:space="preserve"> </w:t>
                  </w:r>
                  <w:proofErr w:type="gramStart"/>
                  <w:r w:rsidRPr="001B41FF">
                    <w:rPr>
                      <w:sz w:val="23"/>
                      <w:szCs w:val="23"/>
                    </w:rPr>
                    <w:t>Karena masih banyak daerah-daerah di Wakatobi yang tidak diperhatikan akses jalur transportasinya, sehingga menyulitkan distribusi barang maupun jasa untuk datang ke daerah tersebut.</w:t>
                  </w:r>
                  <w:proofErr w:type="gramEnd"/>
                  <w:r w:rsidRPr="001B41FF">
                    <w:rPr>
                      <w:sz w:val="23"/>
                      <w:szCs w:val="23"/>
                    </w:rPr>
                    <w:t xml:space="preserve"> </w:t>
                  </w:r>
                  <w:proofErr w:type="gramStart"/>
                  <w:r w:rsidRPr="001B41FF">
                    <w:rPr>
                      <w:sz w:val="23"/>
                      <w:szCs w:val="23"/>
                    </w:rPr>
                    <w:t xml:space="preserve">Hal ini dapat menyebabkan sulitnya pemasaran yang dijalankan </w:t>
                  </w:r>
                  <w:r w:rsidRPr="001B41FF">
                    <w:rPr>
                      <w:i/>
                      <w:sz w:val="23"/>
                      <w:szCs w:val="23"/>
                    </w:rPr>
                    <w:t>Swisscontanct</w:t>
                  </w:r>
                  <w:r w:rsidRPr="001B41FF">
                    <w:rPr>
                      <w:sz w:val="23"/>
                      <w:szCs w:val="23"/>
                    </w:rPr>
                    <w:t xml:space="preserve"> untuk </w:t>
                  </w:r>
                  <w:r w:rsidRPr="001B41FF">
                    <w:rPr>
                      <w:sz w:val="23"/>
                      <w:szCs w:val="23"/>
                    </w:rPr>
                    <w:lastRenderedPageBreak/>
                    <w:t>meningkatkan promosi wisata di Wakatobi.</w:t>
                  </w:r>
                  <w:proofErr w:type="gramEnd"/>
                  <w:r w:rsidRPr="001B41FF">
                    <w:rPr>
                      <w:sz w:val="23"/>
                      <w:szCs w:val="23"/>
                    </w:rPr>
                    <w:t xml:space="preserve"> </w:t>
                  </w:r>
                  <w:proofErr w:type="gramStart"/>
                  <w:r w:rsidRPr="001B41FF">
                    <w:rPr>
                      <w:sz w:val="23"/>
                      <w:szCs w:val="23"/>
                    </w:rPr>
                    <w:t>Mengingat akses jalur transportasinya sulit untuk dilalui.</w:t>
                  </w:r>
                  <w:proofErr w:type="gramEnd"/>
                  <w:r w:rsidRPr="001B41FF">
                    <w:rPr>
                      <w:sz w:val="23"/>
                      <w:szCs w:val="23"/>
                    </w:rPr>
                    <w:t xml:space="preserve"> </w:t>
                  </w:r>
                  <w:proofErr w:type="gramStart"/>
                  <w:r w:rsidRPr="001B41FF">
                    <w:rPr>
                      <w:sz w:val="23"/>
                      <w:szCs w:val="23"/>
                    </w:rPr>
                    <w:t>Keadaan ini terlihat tidak begitu menjadi isu utama, tetapi dapat menghambat jalannya program yang dijalankan.</w:t>
                  </w:r>
                  <w:proofErr w:type="gramEnd"/>
                </w:p>
                <w:p w:rsidR="005067D4" w:rsidRPr="001B41FF"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Wakatobi secara geografis berada pada posisi yang relatif jauh dari pasar nusantara dan pintu gerbang utama kedatangan wisatawan mancanegara ke Indonesia.</w:t>
                  </w:r>
                  <w:proofErr w:type="gramEnd"/>
                  <w:r w:rsidRPr="001B41FF">
                    <w:rPr>
                      <w:sz w:val="23"/>
                      <w:szCs w:val="23"/>
                    </w:rPr>
                    <w:t xml:space="preserve"> </w:t>
                  </w:r>
                  <w:proofErr w:type="gramStart"/>
                  <w:r w:rsidRPr="001B41FF">
                    <w:rPr>
                      <w:sz w:val="23"/>
                      <w:szCs w:val="23"/>
                    </w:rPr>
                    <w:t>Wakatobi berlokasi relatif jauh dari Bali, Jakarta dan Batam yang merupakan pintu gerbang utama wisatawan mancanegara dan pasar nusantara.</w:t>
                  </w:r>
                  <w:proofErr w:type="gramEnd"/>
                  <w:r w:rsidRPr="001B41FF">
                    <w:rPr>
                      <w:sz w:val="23"/>
                      <w:szCs w:val="23"/>
                    </w:rPr>
                    <w:t xml:space="preserve"> Jarak yang relatif jauh dengan lama penerbangan lebih dari 1</w:t>
                  </w:r>
                  <w:proofErr w:type="gramStart"/>
                  <w:r w:rsidRPr="001B41FF">
                    <w:rPr>
                      <w:sz w:val="23"/>
                      <w:szCs w:val="23"/>
                    </w:rPr>
                    <w:t>,5</w:t>
                  </w:r>
                  <w:proofErr w:type="gramEnd"/>
                  <w:r w:rsidRPr="001B41FF">
                    <w:rPr>
                      <w:sz w:val="23"/>
                      <w:szCs w:val="23"/>
                    </w:rPr>
                    <w:t xml:space="preserve"> jam dan lama pelayaran lebih dari 10 jam dari Kota Kendari menjadikan Wakatobi relatif sulit dicapai dan harga transportasi yang relatif mahal. </w:t>
                  </w:r>
                  <w:proofErr w:type="gramStart"/>
                  <w:r w:rsidRPr="001B41FF">
                    <w:rPr>
                      <w:sz w:val="23"/>
                      <w:szCs w:val="23"/>
                    </w:rPr>
                    <w:t>Jarak yang relatif jauh juga berpengaruh terhadap minat kunjungan wisatawan karena adanya efek peluruhan minat oleh faktor jarak destinasi.</w:t>
                  </w:r>
                  <w:proofErr w:type="gramEnd"/>
                </w:p>
                <w:p w:rsidR="005067D4" w:rsidRPr="001B41FF"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Ketiga, Kondisi landasan pacu Bandara Matahora yang relatif pendek dan frekuensi penerbangan (</w:t>
                  </w:r>
                  <w:r w:rsidRPr="001B41FF">
                    <w:rPr>
                      <w:i/>
                      <w:iCs/>
                      <w:sz w:val="23"/>
                      <w:szCs w:val="23"/>
                    </w:rPr>
                    <w:t>flight</w:t>
                  </w:r>
                  <w:r w:rsidRPr="001B41FF">
                    <w:rPr>
                      <w:sz w:val="23"/>
                      <w:szCs w:val="23"/>
                    </w:rPr>
                    <w:t>) masih rendah.</w:t>
                  </w:r>
                  <w:proofErr w:type="gramEnd"/>
                  <w:r w:rsidRPr="001B41FF">
                    <w:rPr>
                      <w:sz w:val="23"/>
                      <w:szCs w:val="23"/>
                    </w:rPr>
                    <w:t xml:space="preserve"> Bandara Matahora sebagai pintu gerbang Wakatobi dari jalur udara memiliki </w:t>
                  </w:r>
                  <w:r w:rsidRPr="001B41FF">
                    <w:rPr>
                      <w:iCs/>
                      <w:sz w:val="23"/>
                      <w:szCs w:val="23"/>
                    </w:rPr>
                    <w:t>landasan sepanjang</w:t>
                  </w:r>
                  <w:r w:rsidRPr="001B41FF">
                    <w:rPr>
                      <w:sz w:val="23"/>
                      <w:szCs w:val="23"/>
                    </w:rPr>
                    <w:t xml:space="preserve"> </w:t>
                  </w:r>
                  <w:proofErr w:type="gramStart"/>
                  <w:r w:rsidRPr="001B41FF">
                    <w:rPr>
                      <w:iCs/>
                      <w:sz w:val="23"/>
                      <w:szCs w:val="23"/>
                    </w:rPr>
                    <w:t>2500 meter</w:t>
                  </w:r>
                  <w:proofErr w:type="gramEnd"/>
                  <w:r w:rsidRPr="001B41FF">
                    <w:rPr>
                      <w:iCs/>
                      <w:sz w:val="23"/>
                      <w:szCs w:val="23"/>
                    </w:rPr>
                    <w:t xml:space="preserve"> </w:t>
                  </w:r>
                  <w:r w:rsidRPr="001B41FF">
                    <w:rPr>
                      <w:sz w:val="23"/>
                      <w:szCs w:val="23"/>
                    </w:rPr>
                    <w:t xml:space="preserve">dengan </w:t>
                  </w:r>
                  <w:r w:rsidRPr="001B41FF">
                    <w:rPr>
                      <w:i/>
                      <w:iCs/>
                      <w:sz w:val="23"/>
                      <w:szCs w:val="23"/>
                    </w:rPr>
                    <w:t>Runway</w:t>
                  </w:r>
                  <w:r w:rsidRPr="001B41FF">
                    <w:rPr>
                      <w:iCs/>
                      <w:sz w:val="23"/>
                      <w:szCs w:val="23"/>
                    </w:rPr>
                    <w:t xml:space="preserve"> 2000 meter </w:t>
                  </w:r>
                  <w:r w:rsidRPr="001B41FF">
                    <w:rPr>
                      <w:sz w:val="23"/>
                      <w:szCs w:val="23"/>
                    </w:rPr>
                    <w:t xml:space="preserve">dan </w:t>
                  </w:r>
                  <w:r w:rsidRPr="001B41FF">
                    <w:rPr>
                      <w:i/>
                      <w:iCs/>
                      <w:sz w:val="23"/>
                      <w:szCs w:val="23"/>
                    </w:rPr>
                    <w:t>Uprond</w:t>
                  </w:r>
                  <w:r w:rsidRPr="001B41FF">
                    <w:rPr>
                      <w:iCs/>
                      <w:sz w:val="23"/>
                      <w:szCs w:val="23"/>
                    </w:rPr>
                    <w:t xml:space="preserve"> 103 x 73 meter</w:t>
                  </w:r>
                  <w:r w:rsidRPr="001B41FF">
                    <w:rPr>
                      <w:sz w:val="23"/>
                      <w:szCs w:val="23"/>
                    </w:rPr>
                    <w:t xml:space="preserve"> </w:t>
                  </w:r>
                  <w:r w:rsidRPr="001B41FF">
                    <w:rPr>
                      <w:iCs/>
                      <w:sz w:val="23"/>
                      <w:szCs w:val="23"/>
                    </w:rPr>
                    <w:t>dimana dapat didarati oleh pesawat berbadan kecil dan sedang.</w:t>
                  </w:r>
                  <w:r w:rsidRPr="001B41FF">
                    <w:rPr>
                      <w:sz w:val="23"/>
                      <w:szCs w:val="23"/>
                    </w:rPr>
                    <w:t xml:space="preserve"> </w:t>
                  </w:r>
                  <w:r w:rsidRPr="001B41FF">
                    <w:rPr>
                      <w:iCs/>
                      <w:sz w:val="23"/>
                      <w:szCs w:val="23"/>
                    </w:rPr>
                    <w:t>Frekuensi penerbangan pun masih sedikit dengan rute terbatas Makassar-Kendari-Wakatobi dan sebaliknya yang dilayani oleh pesawat jenis</w:t>
                  </w:r>
                  <w:r w:rsidRPr="001B41FF">
                    <w:rPr>
                      <w:sz w:val="23"/>
                      <w:szCs w:val="23"/>
                    </w:rPr>
                    <w:t xml:space="preserve"> </w:t>
                  </w:r>
                  <w:r w:rsidRPr="001B41FF">
                    <w:rPr>
                      <w:iCs/>
                      <w:sz w:val="23"/>
                      <w:szCs w:val="23"/>
                    </w:rPr>
                    <w:t xml:space="preserve">ATR72-500 dengan kapasitas 72 penumpang dan Kendari-Baubau Wakatobi dengan pesawat Cesna dengan kapasitas </w:t>
                  </w:r>
                  <w:proofErr w:type="gramStart"/>
                  <w:r w:rsidRPr="001B41FF">
                    <w:rPr>
                      <w:iCs/>
                      <w:sz w:val="23"/>
                      <w:szCs w:val="23"/>
                    </w:rPr>
                    <w:t>17 orang</w:t>
                  </w:r>
                  <w:proofErr w:type="gramEnd"/>
                  <w:r w:rsidRPr="001B41FF">
                    <w:rPr>
                      <w:iCs/>
                      <w:sz w:val="23"/>
                      <w:szCs w:val="23"/>
                    </w:rPr>
                    <w:t xml:space="preserve"> dengan</w:t>
                  </w:r>
                  <w:r w:rsidRPr="001B41FF">
                    <w:rPr>
                      <w:sz w:val="23"/>
                      <w:szCs w:val="23"/>
                    </w:rPr>
                    <w:t xml:space="preserve"> </w:t>
                  </w:r>
                  <w:r w:rsidRPr="001B41FF">
                    <w:rPr>
                      <w:iCs/>
                      <w:sz w:val="23"/>
                      <w:szCs w:val="23"/>
                    </w:rPr>
                    <w:t xml:space="preserve">frekuensi sekali dalam seminggu. </w:t>
                  </w:r>
                  <w:proofErr w:type="gramStart"/>
                  <w:r w:rsidRPr="001B41FF">
                    <w:rPr>
                      <w:iCs/>
                      <w:sz w:val="23"/>
                      <w:szCs w:val="23"/>
                    </w:rPr>
                    <w:t>Keterbatasan rute dan kapasitas</w:t>
                  </w:r>
                  <w:r w:rsidRPr="001B41FF">
                    <w:rPr>
                      <w:sz w:val="23"/>
                      <w:szCs w:val="23"/>
                    </w:rPr>
                    <w:t xml:space="preserve"> </w:t>
                  </w:r>
                  <w:r w:rsidRPr="001B41FF">
                    <w:rPr>
                      <w:iCs/>
                      <w:sz w:val="23"/>
                      <w:szCs w:val="23"/>
                    </w:rPr>
                    <w:t xml:space="preserve">penerbangan menyebabkan kurang kuatnya </w:t>
                  </w:r>
                  <w:r w:rsidRPr="001B41FF">
                    <w:rPr>
                      <w:sz w:val="23"/>
                      <w:szCs w:val="23"/>
                    </w:rPr>
                    <w:t>konektivitas antara Wakatobi dengan asal wisatawan nusantara, dengan pintu gerbang wisata regional atau nasional dan dengan pasar pariwisata internasional.</w:t>
                  </w:r>
                  <w:proofErr w:type="gramEnd"/>
                </w:p>
                <w:p w:rsidR="005067D4" w:rsidRPr="001B41FF" w:rsidRDefault="005067D4" w:rsidP="005F3C05">
                  <w:pPr>
                    <w:jc w:val="both"/>
                    <w:rPr>
                      <w:sz w:val="23"/>
                      <w:szCs w:val="23"/>
                    </w:rPr>
                  </w:pPr>
                </w:p>
                <w:p w:rsidR="005067D4" w:rsidRPr="001B41FF" w:rsidRDefault="005067D4" w:rsidP="005F3C05">
                  <w:pPr>
                    <w:jc w:val="both"/>
                    <w:rPr>
                      <w:sz w:val="23"/>
                      <w:szCs w:val="23"/>
                    </w:rPr>
                  </w:pPr>
                  <w:proofErr w:type="gramStart"/>
                  <w:r w:rsidRPr="001B41FF">
                    <w:rPr>
                      <w:sz w:val="23"/>
                      <w:szCs w:val="23"/>
                    </w:rPr>
                    <w:t>Keempat, Beragamnya hambatan dan tantangan investasi industri pariwisata.</w:t>
                  </w:r>
                  <w:proofErr w:type="gramEnd"/>
                  <w:r w:rsidRPr="001B41FF">
                    <w:rPr>
                      <w:sz w:val="23"/>
                      <w:szCs w:val="23"/>
                    </w:rPr>
                    <w:t xml:space="preserve"> </w:t>
                  </w:r>
                  <w:proofErr w:type="gramStart"/>
                  <w:r w:rsidRPr="001B41FF">
                    <w:rPr>
                      <w:sz w:val="23"/>
                      <w:szCs w:val="23"/>
                    </w:rPr>
                    <w:t>Aksesibilitas merupakan hambatan utamanya selain ketersediaan prasarana umum.</w:t>
                  </w:r>
                  <w:proofErr w:type="gramEnd"/>
                  <w:r w:rsidRPr="001B41FF">
                    <w:rPr>
                      <w:sz w:val="23"/>
                      <w:szCs w:val="23"/>
                    </w:rPr>
                    <w:t xml:space="preserve"> </w:t>
                  </w:r>
                  <w:proofErr w:type="gramStart"/>
                  <w:r w:rsidRPr="001B41FF">
                    <w:rPr>
                      <w:sz w:val="23"/>
                      <w:szCs w:val="23"/>
                    </w:rPr>
                    <w:t>Diinternal kawasan, jaringan jalan masih terbatas menuju daya tarik wisata dan jaringan yang ada pun kondisinya masih jauh dari kondisi ideal.</w:t>
                  </w:r>
                  <w:proofErr w:type="gramEnd"/>
                  <w:r w:rsidRPr="001B41FF">
                    <w:rPr>
                      <w:sz w:val="23"/>
                      <w:szCs w:val="23"/>
                    </w:rPr>
                    <w:t xml:space="preserve"> </w:t>
                  </w:r>
                  <w:proofErr w:type="gramStart"/>
                  <w:r w:rsidRPr="001B41FF">
                    <w:rPr>
                      <w:sz w:val="23"/>
                      <w:szCs w:val="23"/>
                    </w:rPr>
                    <w:t xml:space="preserve">Kondisi ini berpengaruh pada dua hal, yaitu pertama kurang optimalnya pengembangan daya tarik wisata yang ada dalam rangka diversifikasi dan memperlancar pola serta jaringan pergerakan antar daya tarik wisata; kedua, investor atau </w:t>
                  </w:r>
                  <w:r w:rsidRPr="001B41FF">
                    <w:rPr>
                      <w:i/>
                      <w:sz w:val="23"/>
                      <w:szCs w:val="23"/>
                    </w:rPr>
                    <w:t>Swisscontact</w:t>
                  </w:r>
                  <w:r w:rsidRPr="001B41FF">
                    <w:rPr>
                      <w:sz w:val="23"/>
                      <w:szCs w:val="23"/>
                    </w:rPr>
                    <w:t xml:space="preserve"> harus membangun sendiri aksesibilitas sehingga menghambat pengembangan investasi.</w:t>
                  </w:r>
                  <w:proofErr w:type="gramEnd"/>
                  <w:r w:rsidRPr="001B41FF">
                    <w:rPr>
                      <w:sz w:val="23"/>
                      <w:szCs w:val="23"/>
                    </w:rPr>
                    <w:t xml:space="preserve"> </w:t>
                  </w:r>
                  <w:proofErr w:type="gramStart"/>
                  <w:r w:rsidRPr="001B41FF">
                    <w:rPr>
                      <w:sz w:val="23"/>
                      <w:szCs w:val="23"/>
                    </w:rPr>
                    <w:t>Penghantaran wisatawan ke daerah tujuan wisata antar pulau dalam rangka peningkatan lama kunjungan wisatawan juga terkendala dengan terbatasnya aksesibilitas dan konektivitas antar pulau.</w:t>
                  </w:r>
                  <w:proofErr w:type="gramEnd"/>
                  <w:r w:rsidRPr="001B41FF">
                    <w:rPr>
                      <w:sz w:val="23"/>
                      <w:szCs w:val="23"/>
                    </w:rPr>
                    <w:t xml:space="preserve"> </w:t>
                  </w:r>
                  <w:proofErr w:type="gramStart"/>
                  <w:r w:rsidRPr="001B41FF">
                    <w:rPr>
                      <w:sz w:val="23"/>
                      <w:szCs w:val="23"/>
                    </w:rPr>
                    <w:t>Kualitas sumberdaya manusia di dunia usaha pariwisata masih kurang memadai ditinjau dari aspek wawasan pariwisata, pelayanan dan kemampuan bahasa asing.</w:t>
                  </w:r>
                  <w:proofErr w:type="gramEnd"/>
                </w:p>
                <w:p w:rsidR="005067D4" w:rsidRPr="001B41FF" w:rsidRDefault="005067D4" w:rsidP="005F3C05">
                  <w:pPr>
                    <w:jc w:val="both"/>
                    <w:rPr>
                      <w:b/>
                      <w:sz w:val="23"/>
                      <w:szCs w:val="23"/>
                    </w:rPr>
                  </w:pPr>
                </w:p>
                <w:p w:rsidR="005067D4" w:rsidRPr="001B41FF" w:rsidRDefault="005067D4" w:rsidP="005F3C05">
                  <w:pPr>
                    <w:jc w:val="both"/>
                    <w:rPr>
                      <w:b/>
                      <w:sz w:val="23"/>
                      <w:szCs w:val="23"/>
                    </w:rPr>
                  </w:pPr>
                  <w:r w:rsidRPr="001B41FF">
                    <w:rPr>
                      <w:b/>
                      <w:sz w:val="23"/>
                      <w:szCs w:val="23"/>
                    </w:rPr>
                    <w:t xml:space="preserve">Kesimpulan </w:t>
                  </w:r>
                </w:p>
                <w:p w:rsidR="005067D4" w:rsidRPr="001B41FF" w:rsidRDefault="005067D4" w:rsidP="005F3C05">
                  <w:pPr>
                    <w:pStyle w:val="ListParagraph"/>
                    <w:ind w:left="0"/>
                    <w:jc w:val="both"/>
                    <w:rPr>
                      <w:sz w:val="23"/>
                      <w:szCs w:val="23"/>
                    </w:rPr>
                  </w:pPr>
                  <w:proofErr w:type="gramStart"/>
                  <w:r w:rsidRPr="001B41FF">
                    <w:rPr>
                      <w:sz w:val="23"/>
                      <w:szCs w:val="23"/>
                    </w:rPr>
                    <w:t>Kepariwisataan yang berkembang saat ini telah menjadi salah satu penggerak perekonomaan setiap negara, termasuk Indonesia.</w:t>
                  </w:r>
                  <w:proofErr w:type="gramEnd"/>
                  <w:r w:rsidRPr="001B41FF">
                    <w:rPr>
                      <w:sz w:val="23"/>
                      <w:szCs w:val="23"/>
                    </w:rPr>
                    <w:t xml:space="preserve"> </w:t>
                  </w:r>
                  <w:proofErr w:type="gramStart"/>
                  <w:r w:rsidRPr="001B41FF">
                    <w:rPr>
                      <w:sz w:val="23"/>
                      <w:szCs w:val="23"/>
                    </w:rPr>
                    <w:t>Bagi Indonesia, pariwisata telah menjadi sektor strategis dalam memperkuat perekonomian negara dan merupakan elemen dalam pemerataan pembangunan dari aspek kewilayahan.</w:t>
                  </w:r>
                  <w:proofErr w:type="gramEnd"/>
                  <w:r w:rsidRPr="001B41FF">
                    <w:rPr>
                      <w:sz w:val="23"/>
                      <w:szCs w:val="23"/>
                    </w:rPr>
                    <w:t xml:space="preserve"> </w:t>
                  </w:r>
                  <w:proofErr w:type="gramStart"/>
                  <w:r w:rsidRPr="001B41FF">
                    <w:rPr>
                      <w:sz w:val="23"/>
                      <w:szCs w:val="23"/>
                    </w:rPr>
                    <w:t>Salah satu destinasi wisata yang memiliki potensi untuk dikembangkan di Indonesia adalah Wakatobi, Sulawesi Tenggara.</w:t>
                  </w:r>
                  <w:proofErr w:type="gramEnd"/>
                  <w:r w:rsidRPr="001B41FF">
                    <w:rPr>
                      <w:sz w:val="23"/>
                      <w:szCs w:val="23"/>
                    </w:rPr>
                    <w:t xml:space="preserve"> </w:t>
                  </w:r>
                  <w:proofErr w:type="gramStart"/>
                  <w:r w:rsidRPr="001B41FF">
                    <w:rPr>
                      <w:sz w:val="23"/>
                      <w:szCs w:val="23"/>
                    </w:rPr>
                    <w:t xml:space="preserve">Wakatobi merupakan destinasi </w:t>
                  </w:r>
                  <w:r w:rsidRPr="001B41FF">
                    <w:rPr>
                      <w:sz w:val="23"/>
                      <w:szCs w:val="23"/>
                    </w:rPr>
                    <w:lastRenderedPageBreak/>
                    <w:t>yang terkenal dengan wisata bawah lautnya.</w:t>
                  </w:r>
                  <w:proofErr w:type="gramEnd"/>
                  <w:r w:rsidRPr="001B41FF">
                    <w:rPr>
                      <w:sz w:val="23"/>
                      <w:szCs w:val="23"/>
                    </w:rPr>
                    <w:t xml:space="preserve"> </w:t>
                  </w:r>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0"/>
                    <w:jc w:val="both"/>
                    <w:rPr>
                      <w:sz w:val="23"/>
                      <w:szCs w:val="23"/>
                    </w:rPr>
                  </w:pPr>
                  <w:proofErr w:type="gramStart"/>
                  <w:r w:rsidRPr="001B41FF">
                    <w:rPr>
                      <w:sz w:val="23"/>
                      <w:szCs w:val="23"/>
                    </w:rPr>
                    <w:t>Akan tetapi jumlah kunjungan wisatawan yang berkunjung ke Wakatobi masih tergolong sedikit dibandingkan dengan potensi pariwisata yang dimiliki oleh Wakatobi.</w:t>
                  </w:r>
                  <w:proofErr w:type="gramEnd"/>
                  <w:r w:rsidRPr="001B41FF">
                    <w:rPr>
                      <w:sz w:val="23"/>
                      <w:szCs w:val="23"/>
                    </w:rPr>
                    <w:t xml:space="preserve"> Ada banyak faktor yang mengakibatkan kecilnya jumlah kunjungan wisatawan ke Wakatobi diantaranya adalah infrastruktur yang belum memadai, aksesibilitas yang tergolong rendah, sumber daya manusia yang belum optimal dan rendahnya Produk Domestik Regional Bruto (PDRB) serta kurangnya kreatifitas dalam mempromosikan pariwisata yang ada.</w:t>
                  </w:r>
                </w:p>
                <w:p w:rsidR="005067D4" w:rsidRPr="001B41FF" w:rsidRDefault="005067D4" w:rsidP="005F3C05">
                  <w:pPr>
                    <w:pStyle w:val="ListParagraph"/>
                    <w:ind w:left="0"/>
                    <w:jc w:val="both"/>
                    <w:rPr>
                      <w:sz w:val="23"/>
                      <w:szCs w:val="23"/>
                    </w:rPr>
                  </w:pPr>
                </w:p>
                <w:p w:rsidR="005067D4" w:rsidRPr="001B41FF" w:rsidRDefault="005067D4" w:rsidP="005F3C05">
                  <w:pPr>
                    <w:pStyle w:val="ListParagraph"/>
                    <w:ind w:left="0"/>
                    <w:jc w:val="both"/>
                    <w:rPr>
                      <w:sz w:val="23"/>
                      <w:szCs w:val="23"/>
                    </w:rPr>
                  </w:pPr>
                  <w:proofErr w:type="gramStart"/>
                  <w:r w:rsidRPr="001B41FF">
                    <w:rPr>
                      <w:sz w:val="23"/>
                      <w:szCs w:val="23"/>
                    </w:rPr>
                    <w:t xml:space="preserve">Dari kerjasama Swiss dan Indonesia melalui </w:t>
                  </w:r>
                  <w:r w:rsidRPr="001B41FF">
                    <w:rPr>
                      <w:i/>
                      <w:sz w:val="23"/>
                      <w:szCs w:val="23"/>
                    </w:rPr>
                    <w:t>Swisscontact</w:t>
                  </w:r>
                  <w:r w:rsidRPr="001B41FF">
                    <w:rPr>
                      <w:sz w:val="23"/>
                      <w:szCs w:val="23"/>
                    </w:rPr>
                    <w:t xml:space="preserve"> yang telah bermitra dengan DMO/FTKP pengembangan pariwisata di Wakatobi telah menunjukkan bahwa peran dari </w:t>
                  </w:r>
                  <w:r w:rsidRPr="001B41FF">
                    <w:rPr>
                      <w:i/>
                      <w:sz w:val="23"/>
                      <w:szCs w:val="23"/>
                    </w:rPr>
                    <w:t>Swisscontact</w:t>
                  </w:r>
                  <w:r w:rsidRPr="001B41FF">
                    <w:rPr>
                      <w:sz w:val="23"/>
                      <w:szCs w:val="23"/>
                    </w:rPr>
                    <w:t xml:space="preserve"> cukup membantu dalam pengembangan pariwisata di Wakatobi.</w:t>
                  </w:r>
                  <w:proofErr w:type="gramEnd"/>
                  <w:r w:rsidRPr="001B41FF">
                    <w:rPr>
                      <w:sz w:val="23"/>
                      <w:szCs w:val="23"/>
                    </w:rPr>
                    <w:t xml:space="preserve"> </w:t>
                  </w:r>
                  <w:proofErr w:type="gramStart"/>
                  <w:r w:rsidRPr="001B41FF">
                    <w:rPr>
                      <w:sz w:val="23"/>
                      <w:szCs w:val="23"/>
                    </w:rPr>
                    <w:t xml:space="preserve">Hanya saja ada beberapa hal yang masih belum tercapai dalam pengembangan industri pariwisata di Wakatobi yaitu </w:t>
                  </w:r>
                  <w:r w:rsidRPr="001B41FF">
                    <w:rPr>
                      <w:i/>
                      <w:sz w:val="23"/>
                      <w:szCs w:val="23"/>
                    </w:rPr>
                    <w:t>Brand</w:t>
                  </w:r>
                  <w:r w:rsidRPr="001B41FF">
                    <w:rPr>
                      <w:sz w:val="23"/>
                      <w:szCs w:val="23"/>
                    </w:rPr>
                    <w:t xml:space="preserve"> yang mewakili Wakatobi,</w:t>
                  </w:r>
                  <w:r w:rsidRPr="001B41FF">
                    <w:rPr>
                      <w:i/>
                      <w:sz w:val="23"/>
                      <w:szCs w:val="23"/>
                    </w:rPr>
                    <w:t xml:space="preserve"> Brand</w:t>
                  </w:r>
                  <w:r w:rsidRPr="001B41FF">
                    <w:rPr>
                      <w:sz w:val="23"/>
                      <w:szCs w:val="23"/>
                    </w:rPr>
                    <w:t xml:space="preserve"> yang akan menjadi identitas Wakatobi yang diharapkan diterima oleh masyarakat dunia.</w:t>
                  </w:r>
                  <w:proofErr w:type="gramEnd"/>
                  <w:r w:rsidRPr="001B41FF">
                    <w:rPr>
                      <w:sz w:val="23"/>
                      <w:szCs w:val="23"/>
                    </w:rPr>
                    <w:t xml:space="preserve"> Sebab </w:t>
                  </w:r>
                  <w:r w:rsidRPr="001B41FF">
                    <w:rPr>
                      <w:i/>
                      <w:sz w:val="23"/>
                      <w:szCs w:val="23"/>
                    </w:rPr>
                    <w:t>Branding</w:t>
                  </w:r>
                  <w:r w:rsidRPr="001B41FF">
                    <w:rPr>
                      <w:sz w:val="23"/>
                      <w:szCs w:val="23"/>
                    </w:rPr>
                    <w:t xml:space="preserve"> yang ada saat ini dengan </w:t>
                  </w:r>
                  <w:r w:rsidRPr="001B41FF">
                    <w:rPr>
                      <w:i/>
                      <w:sz w:val="23"/>
                      <w:szCs w:val="23"/>
                    </w:rPr>
                    <w:t>Icon Pigmy</w:t>
                  </w:r>
                  <w:r w:rsidRPr="001B41FF">
                    <w:rPr>
                      <w:sz w:val="23"/>
                      <w:szCs w:val="23"/>
                    </w:rPr>
                    <w:t xml:space="preserve"> belum menggambarkan identitas Wakatobi secara khusus, karena </w:t>
                  </w:r>
                  <w:r w:rsidRPr="001B41FF">
                    <w:rPr>
                      <w:i/>
                      <w:sz w:val="23"/>
                      <w:szCs w:val="23"/>
                    </w:rPr>
                    <w:t>pigmy</w:t>
                  </w:r>
                  <w:r w:rsidRPr="001B41FF">
                    <w:rPr>
                      <w:sz w:val="23"/>
                      <w:szCs w:val="23"/>
                    </w:rPr>
                    <w:t xml:space="preserve"> dapat ditemukan di berbagai wilayah khususnya </w:t>
                  </w:r>
                  <w:r w:rsidRPr="001B41FF">
                    <w:rPr>
                      <w:i/>
                      <w:sz w:val="23"/>
                      <w:szCs w:val="23"/>
                    </w:rPr>
                    <w:t>underwater destination</w:t>
                  </w:r>
                  <w:r w:rsidRPr="001B41FF">
                    <w:rPr>
                      <w:sz w:val="23"/>
                      <w:szCs w:val="23"/>
                    </w:rPr>
                    <w:t xml:space="preserve"> ini merupakan </w:t>
                  </w:r>
                  <w:r w:rsidRPr="001B41FF">
                    <w:rPr>
                      <w:i/>
                      <w:sz w:val="23"/>
                      <w:szCs w:val="23"/>
                    </w:rPr>
                    <w:t>progress</w:t>
                  </w:r>
                  <w:r w:rsidRPr="001B41FF">
                    <w:rPr>
                      <w:sz w:val="23"/>
                      <w:szCs w:val="23"/>
                    </w:rPr>
                    <w:t xml:space="preserve"> </w:t>
                  </w:r>
                  <w:r w:rsidRPr="001B41FF">
                    <w:rPr>
                      <w:i/>
                      <w:sz w:val="23"/>
                      <w:szCs w:val="23"/>
                    </w:rPr>
                    <w:t>Swisscontact</w:t>
                  </w:r>
                  <w:r w:rsidRPr="001B41FF">
                    <w:rPr>
                      <w:sz w:val="23"/>
                      <w:szCs w:val="23"/>
                    </w:rPr>
                    <w:t xml:space="preserve"> yang belum tercapai. </w:t>
                  </w:r>
                  <w:proofErr w:type="gramStart"/>
                  <w:r w:rsidRPr="001B41FF">
                    <w:rPr>
                      <w:sz w:val="23"/>
                      <w:szCs w:val="23"/>
                    </w:rPr>
                    <w:t xml:space="preserve">Dalam program ini </w:t>
                  </w:r>
                  <w:r w:rsidRPr="001B41FF">
                    <w:rPr>
                      <w:i/>
                      <w:sz w:val="23"/>
                      <w:szCs w:val="23"/>
                    </w:rPr>
                    <w:t>Swisscontact</w:t>
                  </w:r>
                  <w:r w:rsidRPr="001B41FF">
                    <w:rPr>
                      <w:sz w:val="23"/>
                      <w:szCs w:val="23"/>
                    </w:rPr>
                    <w:t xml:space="preserve"> juga dibantu oleh masyarakat atau lembaga lokal dan pemerintah daerah setempat.</w:t>
                  </w:r>
                  <w:proofErr w:type="gramEnd"/>
                  <w:r w:rsidRPr="001B41FF">
                    <w:rPr>
                      <w:sz w:val="23"/>
                      <w:szCs w:val="23"/>
                    </w:rPr>
                    <w:t xml:space="preserve"> </w:t>
                  </w:r>
                </w:p>
                <w:p w:rsidR="005067D4" w:rsidRPr="001B41FF" w:rsidRDefault="005067D4" w:rsidP="005F3C05">
                  <w:pPr>
                    <w:jc w:val="both"/>
                    <w:rPr>
                      <w:b/>
                      <w:sz w:val="23"/>
                      <w:szCs w:val="23"/>
                    </w:rPr>
                  </w:pPr>
                </w:p>
                <w:p w:rsidR="005067D4" w:rsidRPr="001B41FF" w:rsidRDefault="005067D4" w:rsidP="005F3C05">
                  <w:pPr>
                    <w:jc w:val="both"/>
                    <w:rPr>
                      <w:b/>
                      <w:sz w:val="23"/>
                      <w:szCs w:val="23"/>
                      <w:lang w:val="id-ID"/>
                    </w:rPr>
                  </w:pPr>
                  <w:r w:rsidRPr="001B41FF">
                    <w:rPr>
                      <w:b/>
                      <w:sz w:val="23"/>
                      <w:szCs w:val="23"/>
                    </w:rPr>
                    <w:t>Daftar Pustaka</w:t>
                  </w:r>
                </w:p>
                <w:p w:rsidR="005067D4" w:rsidRPr="001B41FF" w:rsidRDefault="005067D4" w:rsidP="005F3C05">
                  <w:pPr>
                    <w:pStyle w:val="FootnoteText"/>
                    <w:ind w:left="1134" w:hanging="1134"/>
                    <w:rPr>
                      <w:b/>
                      <w:i/>
                      <w:sz w:val="23"/>
                      <w:szCs w:val="23"/>
                      <w:lang w:val="en-US"/>
                    </w:rPr>
                  </w:pPr>
                  <w:r w:rsidRPr="001B41FF">
                    <w:rPr>
                      <w:b/>
                      <w:i/>
                      <w:sz w:val="23"/>
                      <w:szCs w:val="23"/>
                      <w:lang w:val="id-ID"/>
                    </w:rPr>
                    <w:t>Buku</w:t>
                  </w:r>
                </w:p>
                <w:p w:rsidR="005067D4" w:rsidRPr="001B41FF" w:rsidRDefault="005067D4" w:rsidP="005F3C05">
                  <w:pPr>
                    <w:pStyle w:val="FootnoteText"/>
                    <w:ind w:left="1134" w:hanging="1134"/>
                    <w:jc w:val="both"/>
                    <w:rPr>
                      <w:sz w:val="23"/>
                      <w:szCs w:val="23"/>
                    </w:rPr>
                  </w:pPr>
                  <w:r w:rsidRPr="001B41FF">
                    <w:rPr>
                      <w:sz w:val="23"/>
                      <w:szCs w:val="23"/>
                    </w:rPr>
                    <w:t xml:space="preserve">Damardjati, R.S. 2006. </w:t>
                  </w:r>
                  <w:r w:rsidRPr="001B41FF">
                    <w:rPr>
                      <w:i/>
                      <w:sz w:val="23"/>
                      <w:szCs w:val="23"/>
                    </w:rPr>
                    <w:t>Istilah-Istilah Dunia Pariwisata</w:t>
                  </w:r>
                  <w:r w:rsidRPr="001B41FF">
                    <w:rPr>
                      <w:sz w:val="23"/>
                      <w:szCs w:val="23"/>
                    </w:rPr>
                    <w:t>.Jakarta: Pradnya Paramita</w:t>
                  </w:r>
                </w:p>
                <w:p w:rsidR="005067D4" w:rsidRPr="001B41FF" w:rsidRDefault="005067D4" w:rsidP="005F3C05">
                  <w:pPr>
                    <w:pStyle w:val="ListParagraph"/>
                    <w:tabs>
                      <w:tab w:val="left" w:pos="-4860"/>
                    </w:tabs>
                    <w:ind w:hanging="720"/>
                    <w:jc w:val="both"/>
                    <w:rPr>
                      <w:sz w:val="23"/>
                      <w:szCs w:val="23"/>
                    </w:rPr>
                  </w:pPr>
                </w:p>
                <w:p w:rsidR="005067D4" w:rsidRPr="001B41FF" w:rsidRDefault="005067D4" w:rsidP="005F3C05">
                  <w:pPr>
                    <w:pStyle w:val="ListParagraph"/>
                    <w:tabs>
                      <w:tab w:val="left" w:pos="-4860"/>
                    </w:tabs>
                    <w:ind w:hanging="720"/>
                    <w:jc w:val="both"/>
                    <w:rPr>
                      <w:sz w:val="23"/>
                      <w:szCs w:val="23"/>
                    </w:rPr>
                  </w:pPr>
                  <w:r w:rsidRPr="001B41FF">
                    <w:rPr>
                      <w:sz w:val="23"/>
                      <w:szCs w:val="23"/>
                    </w:rPr>
                    <w:t xml:space="preserve">Fandeli Chafid. </w:t>
                  </w:r>
                  <w:proofErr w:type="gramStart"/>
                  <w:r w:rsidRPr="001B41FF">
                    <w:rPr>
                      <w:sz w:val="23"/>
                      <w:szCs w:val="23"/>
                    </w:rPr>
                    <w:t xml:space="preserve">1995. </w:t>
                  </w:r>
                  <w:r w:rsidRPr="001B41FF">
                    <w:rPr>
                      <w:i/>
                      <w:sz w:val="23"/>
                      <w:szCs w:val="23"/>
                    </w:rPr>
                    <w:t>Dasar-dasar Kepariwisataan Alam</w:t>
                  </w:r>
                  <w:r w:rsidRPr="001B41FF">
                    <w:rPr>
                      <w:sz w:val="23"/>
                      <w:szCs w:val="23"/>
                    </w:rPr>
                    <w:t>.</w:t>
                  </w:r>
                  <w:proofErr w:type="gramEnd"/>
                  <w:r w:rsidRPr="001B41FF">
                    <w:rPr>
                      <w:sz w:val="23"/>
                      <w:szCs w:val="23"/>
                    </w:rPr>
                    <w:t xml:space="preserve"> Yogjakarta: LibertyOffset</w:t>
                  </w:r>
                </w:p>
                <w:p w:rsidR="005067D4" w:rsidRPr="001B41FF" w:rsidRDefault="005067D4" w:rsidP="005F3C05">
                  <w:pPr>
                    <w:pStyle w:val="ListParagraph"/>
                    <w:tabs>
                      <w:tab w:val="left" w:pos="-4860"/>
                    </w:tabs>
                    <w:ind w:hanging="720"/>
                    <w:jc w:val="both"/>
                    <w:rPr>
                      <w:sz w:val="23"/>
                      <w:szCs w:val="23"/>
                    </w:rPr>
                  </w:pPr>
                </w:p>
                <w:p w:rsidR="005067D4" w:rsidRPr="001B41FF" w:rsidRDefault="005067D4" w:rsidP="005F3C05">
                  <w:pPr>
                    <w:pStyle w:val="ListParagraph"/>
                    <w:tabs>
                      <w:tab w:val="left" w:pos="-4860"/>
                    </w:tabs>
                    <w:ind w:hanging="720"/>
                    <w:jc w:val="both"/>
                    <w:rPr>
                      <w:sz w:val="23"/>
                      <w:szCs w:val="23"/>
                    </w:rPr>
                  </w:pPr>
                  <w:r w:rsidRPr="001B41FF">
                    <w:rPr>
                      <w:sz w:val="23"/>
                      <w:szCs w:val="23"/>
                    </w:rPr>
                    <w:t xml:space="preserve">Salah Wahab, Ph. D. 1996. </w:t>
                  </w:r>
                  <w:r w:rsidRPr="001B41FF">
                    <w:rPr>
                      <w:i/>
                      <w:sz w:val="23"/>
                      <w:szCs w:val="23"/>
                    </w:rPr>
                    <w:t>Manajemen Kepariwisataan</w:t>
                  </w:r>
                  <w:r w:rsidRPr="001B41FF">
                    <w:rPr>
                      <w:sz w:val="23"/>
                      <w:szCs w:val="23"/>
                    </w:rPr>
                    <w:t>. Jakarta: Pradnya Paramita</w:t>
                  </w:r>
                </w:p>
                <w:p w:rsidR="005067D4" w:rsidRPr="001B41FF" w:rsidRDefault="005067D4" w:rsidP="005F3C05">
                  <w:pPr>
                    <w:pStyle w:val="ListParagraph"/>
                    <w:tabs>
                      <w:tab w:val="left" w:pos="-4860"/>
                    </w:tabs>
                    <w:ind w:hanging="720"/>
                    <w:jc w:val="both"/>
                    <w:rPr>
                      <w:sz w:val="23"/>
                      <w:szCs w:val="23"/>
                    </w:rPr>
                  </w:pPr>
                </w:p>
                <w:p w:rsidR="005067D4" w:rsidRPr="001B41FF" w:rsidRDefault="005067D4" w:rsidP="005F3C05">
                  <w:pPr>
                    <w:pStyle w:val="ListParagraph"/>
                    <w:tabs>
                      <w:tab w:val="left" w:pos="-4860"/>
                    </w:tabs>
                    <w:ind w:hanging="720"/>
                    <w:jc w:val="both"/>
                    <w:rPr>
                      <w:sz w:val="23"/>
                      <w:szCs w:val="23"/>
                    </w:rPr>
                  </w:pPr>
                  <w:r w:rsidRPr="001B41FF">
                    <w:rPr>
                      <w:sz w:val="23"/>
                      <w:szCs w:val="23"/>
                    </w:rPr>
                    <w:t xml:space="preserve">Hadinoto Kusudianto, 1996. </w:t>
                  </w:r>
                  <w:r w:rsidRPr="001B41FF">
                    <w:rPr>
                      <w:i/>
                      <w:sz w:val="23"/>
                      <w:szCs w:val="23"/>
                    </w:rPr>
                    <w:t>Perencanaan Pengembangan Destinasi Pariwisata</w:t>
                  </w:r>
                  <w:r w:rsidRPr="001B41FF">
                    <w:rPr>
                      <w:sz w:val="23"/>
                      <w:szCs w:val="23"/>
                    </w:rPr>
                    <w:t>. Jakarta:Universits Indonesia Press</w:t>
                  </w:r>
                </w:p>
                <w:p w:rsidR="005067D4" w:rsidRPr="001B41FF" w:rsidRDefault="005067D4" w:rsidP="005F3C05">
                  <w:pPr>
                    <w:pStyle w:val="ListParagraph"/>
                    <w:tabs>
                      <w:tab w:val="left" w:pos="-4860"/>
                    </w:tabs>
                    <w:ind w:hanging="720"/>
                    <w:jc w:val="both"/>
                    <w:rPr>
                      <w:sz w:val="23"/>
                      <w:szCs w:val="23"/>
                    </w:rPr>
                  </w:pPr>
                </w:p>
                <w:p w:rsidR="005067D4" w:rsidRPr="001B41FF" w:rsidRDefault="005067D4" w:rsidP="005F3C05">
                  <w:pPr>
                    <w:pStyle w:val="ListParagraph"/>
                    <w:tabs>
                      <w:tab w:val="left" w:pos="-4860"/>
                    </w:tabs>
                    <w:ind w:hanging="720"/>
                    <w:jc w:val="both"/>
                    <w:rPr>
                      <w:sz w:val="23"/>
                      <w:szCs w:val="23"/>
                    </w:rPr>
                  </w:pPr>
                  <w:r w:rsidRPr="001B41FF">
                    <w:rPr>
                      <w:sz w:val="23"/>
                      <w:szCs w:val="23"/>
                    </w:rPr>
                    <w:t>Holsti, K. J. 1988. Politik Internasional: Kerangka untuk Analisa, Edisi Keempat, Jilit Kedua, ahli bahasa : M. Tahir Azhary, Jakarta, Erlangga</w:t>
                  </w:r>
                </w:p>
                <w:p w:rsidR="005067D4" w:rsidRPr="001B41FF" w:rsidRDefault="005067D4" w:rsidP="005F3C05">
                  <w:pPr>
                    <w:pStyle w:val="ListParagraph"/>
                    <w:tabs>
                      <w:tab w:val="left" w:pos="-4860"/>
                    </w:tabs>
                    <w:ind w:hanging="720"/>
                    <w:jc w:val="both"/>
                    <w:rPr>
                      <w:sz w:val="23"/>
                      <w:szCs w:val="23"/>
                    </w:rPr>
                  </w:pPr>
                </w:p>
                <w:p w:rsidR="005067D4" w:rsidRPr="001B41FF" w:rsidRDefault="005067D4" w:rsidP="005F3C05">
                  <w:pPr>
                    <w:pStyle w:val="ListParagraph"/>
                    <w:tabs>
                      <w:tab w:val="left" w:pos="-4860"/>
                    </w:tabs>
                    <w:ind w:hanging="720"/>
                    <w:jc w:val="both"/>
                    <w:rPr>
                      <w:sz w:val="23"/>
                      <w:szCs w:val="23"/>
                    </w:rPr>
                  </w:pPr>
                  <w:r w:rsidRPr="001B41FF">
                    <w:rPr>
                      <w:sz w:val="23"/>
                      <w:szCs w:val="23"/>
                    </w:rPr>
                    <w:t xml:space="preserve">Noor, Henry Faizal. 2009. </w:t>
                  </w:r>
                  <w:r w:rsidRPr="001B41FF">
                    <w:rPr>
                      <w:i/>
                      <w:sz w:val="23"/>
                      <w:szCs w:val="23"/>
                    </w:rPr>
                    <w:t>Investasi, Pengelolaan keuangan Bisnis dan Pengembangan Ekonomi Masyarakat</w:t>
                  </w:r>
                  <w:r w:rsidRPr="001B41FF">
                    <w:rPr>
                      <w:sz w:val="23"/>
                      <w:szCs w:val="23"/>
                    </w:rPr>
                    <w:t>, Jakarta: PT Indeks</w:t>
                  </w:r>
                </w:p>
                <w:p w:rsidR="005067D4" w:rsidRPr="001B41FF" w:rsidRDefault="005067D4" w:rsidP="005F3C05">
                  <w:pPr>
                    <w:pStyle w:val="ListParagraph"/>
                    <w:tabs>
                      <w:tab w:val="left" w:pos="-4860"/>
                    </w:tabs>
                    <w:ind w:hanging="720"/>
                    <w:jc w:val="both"/>
                    <w:rPr>
                      <w:sz w:val="23"/>
                      <w:szCs w:val="23"/>
                      <w:shd w:val="clear" w:color="auto" w:fill="FFFFFF"/>
                    </w:rPr>
                  </w:pPr>
                </w:p>
                <w:p w:rsidR="005067D4" w:rsidRPr="001B41FF" w:rsidRDefault="005067D4" w:rsidP="005F3C05">
                  <w:pPr>
                    <w:pStyle w:val="ListParagraph"/>
                    <w:tabs>
                      <w:tab w:val="left" w:pos="-4860"/>
                    </w:tabs>
                    <w:ind w:hanging="720"/>
                    <w:jc w:val="both"/>
                    <w:rPr>
                      <w:sz w:val="23"/>
                      <w:szCs w:val="23"/>
                    </w:rPr>
                  </w:pPr>
                  <w:proofErr w:type="gramStart"/>
                  <w:r w:rsidRPr="001B41FF">
                    <w:rPr>
                      <w:sz w:val="23"/>
                      <w:szCs w:val="23"/>
                      <w:shd w:val="clear" w:color="auto" w:fill="FFFFFF"/>
                    </w:rPr>
                    <w:t>Oka A. Yoeti.</w:t>
                  </w:r>
                  <w:proofErr w:type="gramEnd"/>
                  <w:r w:rsidRPr="001B41FF">
                    <w:rPr>
                      <w:sz w:val="23"/>
                      <w:szCs w:val="23"/>
                      <w:shd w:val="clear" w:color="auto" w:fill="FFFFFF"/>
                    </w:rPr>
                    <w:t xml:space="preserve"> 2005. </w:t>
                  </w:r>
                  <w:r w:rsidRPr="001B41FF">
                    <w:rPr>
                      <w:i/>
                      <w:sz w:val="23"/>
                      <w:szCs w:val="23"/>
                      <w:shd w:val="clear" w:color="auto" w:fill="FFFFFF"/>
                    </w:rPr>
                    <w:t>Peran Industri Pariwisata Dalam Mengentaskan Kemiskinan Di Indonesia</w:t>
                  </w:r>
                  <w:r w:rsidRPr="001B41FF">
                    <w:rPr>
                      <w:sz w:val="23"/>
                      <w:szCs w:val="23"/>
                      <w:shd w:val="clear" w:color="auto" w:fill="FFFFFF"/>
                    </w:rPr>
                    <w:t>, Jurnal Ilmiah Pariwisata 10.</w:t>
                  </w:r>
                </w:p>
                <w:p w:rsidR="005067D4" w:rsidRPr="001B41FF" w:rsidRDefault="005067D4" w:rsidP="005F3C05">
                  <w:pPr>
                    <w:pStyle w:val="ListParagraph"/>
                    <w:tabs>
                      <w:tab w:val="left" w:pos="-4860"/>
                    </w:tabs>
                    <w:ind w:hanging="720"/>
                    <w:jc w:val="both"/>
                    <w:rPr>
                      <w:sz w:val="23"/>
                      <w:szCs w:val="23"/>
                    </w:rPr>
                  </w:pPr>
                </w:p>
                <w:p w:rsidR="005067D4" w:rsidRPr="001B41FF" w:rsidRDefault="005067D4" w:rsidP="005F3C05">
                  <w:pPr>
                    <w:pStyle w:val="ListParagraph"/>
                    <w:tabs>
                      <w:tab w:val="left" w:pos="-4860"/>
                    </w:tabs>
                    <w:ind w:hanging="720"/>
                    <w:jc w:val="both"/>
                    <w:rPr>
                      <w:sz w:val="23"/>
                      <w:szCs w:val="23"/>
                    </w:rPr>
                  </w:pPr>
                  <w:proofErr w:type="gramStart"/>
                  <w:r w:rsidRPr="001B41FF">
                    <w:rPr>
                      <w:sz w:val="23"/>
                      <w:szCs w:val="23"/>
                    </w:rPr>
                    <w:t>Pitana, I Gde &amp; I Ketut Surya Diarta.</w:t>
                  </w:r>
                  <w:proofErr w:type="gramEnd"/>
                  <w:r w:rsidRPr="001B41FF">
                    <w:rPr>
                      <w:sz w:val="23"/>
                      <w:szCs w:val="23"/>
                    </w:rPr>
                    <w:t xml:space="preserve"> 2009. </w:t>
                  </w:r>
                  <w:r w:rsidRPr="001B41FF">
                    <w:rPr>
                      <w:i/>
                      <w:sz w:val="23"/>
                      <w:szCs w:val="23"/>
                    </w:rPr>
                    <w:t>Pengantar Ilmu Pariwisata</w:t>
                  </w:r>
                  <w:r w:rsidRPr="001B41FF">
                    <w:rPr>
                      <w:sz w:val="23"/>
                      <w:szCs w:val="23"/>
                    </w:rPr>
                    <w:t>, Yogyakarta: Andi</w:t>
                  </w:r>
                </w:p>
                <w:p w:rsidR="005067D4" w:rsidRPr="001B41FF" w:rsidRDefault="005067D4" w:rsidP="005F3C05">
                  <w:pPr>
                    <w:pStyle w:val="ListParagraph"/>
                    <w:tabs>
                      <w:tab w:val="left" w:pos="-4860"/>
                    </w:tabs>
                    <w:ind w:hanging="720"/>
                    <w:jc w:val="right"/>
                    <w:rPr>
                      <w:sz w:val="23"/>
                      <w:szCs w:val="23"/>
                    </w:rPr>
                  </w:pPr>
                </w:p>
                <w:p w:rsidR="005067D4" w:rsidRPr="001B41FF" w:rsidRDefault="005067D4" w:rsidP="005F3C05">
                  <w:pPr>
                    <w:pStyle w:val="ListParagraph"/>
                    <w:tabs>
                      <w:tab w:val="left" w:pos="-4860"/>
                    </w:tabs>
                    <w:ind w:hanging="720"/>
                    <w:jc w:val="both"/>
                    <w:rPr>
                      <w:sz w:val="23"/>
                      <w:szCs w:val="23"/>
                    </w:rPr>
                  </w:pPr>
                  <w:r w:rsidRPr="001B41FF">
                    <w:rPr>
                      <w:sz w:val="23"/>
                      <w:szCs w:val="23"/>
                    </w:rPr>
                    <w:lastRenderedPageBreak/>
                    <w:t xml:space="preserve">Salah Wahab, Ph. D. 1996. </w:t>
                  </w:r>
                  <w:r w:rsidRPr="001B41FF">
                    <w:rPr>
                      <w:i/>
                      <w:sz w:val="23"/>
                      <w:szCs w:val="23"/>
                    </w:rPr>
                    <w:t>Manajemen Kepariwisataan</w:t>
                  </w:r>
                  <w:r w:rsidRPr="001B41FF">
                    <w:rPr>
                      <w:sz w:val="23"/>
                      <w:szCs w:val="23"/>
                    </w:rPr>
                    <w:t>. Jakarta: Pradnya Paramita</w:t>
                  </w:r>
                </w:p>
                <w:p w:rsidR="005067D4" w:rsidRPr="001B41FF" w:rsidRDefault="005067D4" w:rsidP="005F3C05">
                  <w:pPr>
                    <w:pStyle w:val="ListParagraph"/>
                    <w:tabs>
                      <w:tab w:val="left" w:pos="-4860"/>
                    </w:tabs>
                    <w:ind w:hanging="720"/>
                    <w:jc w:val="both"/>
                    <w:rPr>
                      <w:sz w:val="23"/>
                      <w:szCs w:val="23"/>
                    </w:rPr>
                  </w:pPr>
                </w:p>
                <w:p w:rsidR="005067D4" w:rsidRPr="001B41FF" w:rsidRDefault="005067D4" w:rsidP="005F3C05">
                  <w:pPr>
                    <w:pStyle w:val="ListParagraph"/>
                    <w:tabs>
                      <w:tab w:val="left" w:pos="-4860"/>
                    </w:tabs>
                    <w:ind w:hanging="720"/>
                    <w:jc w:val="both"/>
                    <w:rPr>
                      <w:sz w:val="23"/>
                      <w:szCs w:val="23"/>
                    </w:rPr>
                  </w:pPr>
                  <w:r w:rsidRPr="001B41FF">
                    <w:rPr>
                      <w:sz w:val="23"/>
                      <w:szCs w:val="23"/>
                    </w:rPr>
                    <w:t xml:space="preserve">Sammeng, Andi Mappi. 2001. </w:t>
                  </w:r>
                  <w:r w:rsidRPr="001B41FF">
                    <w:rPr>
                      <w:i/>
                      <w:sz w:val="23"/>
                      <w:szCs w:val="23"/>
                    </w:rPr>
                    <w:t>Cakrawala Pariwisata</w:t>
                  </w:r>
                  <w:r w:rsidRPr="001B41FF">
                    <w:rPr>
                      <w:sz w:val="23"/>
                      <w:szCs w:val="23"/>
                    </w:rPr>
                    <w:t>, Jakarta: Balai Pustaka</w:t>
                  </w:r>
                </w:p>
                <w:p w:rsidR="005067D4" w:rsidRPr="001B41FF" w:rsidRDefault="005067D4" w:rsidP="005F3C05">
                  <w:pPr>
                    <w:pStyle w:val="ListParagraph"/>
                    <w:tabs>
                      <w:tab w:val="left" w:pos="-4860"/>
                    </w:tabs>
                    <w:jc w:val="both"/>
                    <w:rPr>
                      <w:sz w:val="23"/>
                      <w:szCs w:val="23"/>
                    </w:rPr>
                  </w:pPr>
                  <w:proofErr w:type="gramStart"/>
                  <w:r w:rsidRPr="001B41FF">
                    <w:rPr>
                      <w:sz w:val="23"/>
                      <w:szCs w:val="23"/>
                    </w:rPr>
                    <w:t>Suwantoro, Gamal.</w:t>
                  </w:r>
                  <w:proofErr w:type="gramEnd"/>
                  <w:r w:rsidRPr="001B41FF">
                    <w:rPr>
                      <w:sz w:val="23"/>
                      <w:szCs w:val="23"/>
                    </w:rPr>
                    <w:t xml:space="preserve"> 2002. </w:t>
                  </w:r>
                  <w:r w:rsidRPr="001B41FF">
                    <w:rPr>
                      <w:i/>
                      <w:sz w:val="23"/>
                      <w:szCs w:val="23"/>
                    </w:rPr>
                    <w:t>Dasar-dasar Pariwisata</w:t>
                  </w:r>
                  <w:r w:rsidRPr="001B41FF">
                    <w:rPr>
                      <w:sz w:val="23"/>
                      <w:szCs w:val="23"/>
                    </w:rPr>
                    <w:t>, Yogyakarta: Andi</w:t>
                  </w:r>
                </w:p>
                <w:p w:rsidR="005067D4" w:rsidRPr="001B41FF" w:rsidRDefault="005067D4" w:rsidP="005F3C05">
                  <w:pPr>
                    <w:pStyle w:val="ListParagraph"/>
                    <w:ind w:left="0"/>
                    <w:jc w:val="both"/>
                    <w:rPr>
                      <w:b/>
                      <w:sz w:val="23"/>
                      <w:szCs w:val="23"/>
                    </w:rPr>
                  </w:pPr>
                </w:p>
                <w:p w:rsidR="005067D4" w:rsidRPr="001B41FF" w:rsidRDefault="005067D4" w:rsidP="005F3C05">
                  <w:pPr>
                    <w:pStyle w:val="ListParagraph"/>
                    <w:ind w:left="0"/>
                    <w:jc w:val="both"/>
                    <w:rPr>
                      <w:b/>
                      <w:i/>
                      <w:sz w:val="23"/>
                      <w:szCs w:val="23"/>
                    </w:rPr>
                  </w:pPr>
                  <w:r w:rsidRPr="001B41FF">
                    <w:rPr>
                      <w:b/>
                      <w:i/>
                      <w:sz w:val="23"/>
                      <w:szCs w:val="23"/>
                    </w:rPr>
                    <w:t>Internet</w:t>
                  </w:r>
                </w:p>
                <w:p w:rsidR="005067D4" w:rsidRPr="001B41FF" w:rsidRDefault="005067D4" w:rsidP="005F3C05">
                  <w:pPr>
                    <w:pStyle w:val="FootnoteText"/>
                    <w:ind w:left="720" w:hanging="720"/>
                    <w:jc w:val="both"/>
                    <w:rPr>
                      <w:sz w:val="23"/>
                      <w:szCs w:val="23"/>
                    </w:rPr>
                  </w:pPr>
                  <w:r w:rsidRPr="001B41FF">
                    <w:rPr>
                      <w:sz w:val="23"/>
                      <w:szCs w:val="23"/>
                    </w:rPr>
                    <w:t xml:space="preserve">Ayu,Tamara Nadya Citra, </w:t>
                  </w:r>
                  <w:r w:rsidRPr="001B41FF">
                    <w:rPr>
                      <w:i/>
                      <w:sz w:val="23"/>
                      <w:szCs w:val="23"/>
                    </w:rPr>
                    <w:t>Peran International Non-Governmental Organizations (Ingo) Swisscontact dalam Pemberdayaan Sumber Daya Manusia Melalui Pariwisata</w:t>
                  </w:r>
                  <w:r w:rsidRPr="001B41FF">
                    <w:rPr>
                      <w:sz w:val="23"/>
                      <w:szCs w:val="23"/>
                    </w:rPr>
                    <w:t>, tersedia di:</w:t>
                  </w:r>
                </w:p>
                <w:p w:rsidR="005067D4" w:rsidRPr="001B41FF" w:rsidRDefault="005067D4" w:rsidP="005F3C05">
                  <w:pPr>
                    <w:pStyle w:val="FootnoteText"/>
                    <w:ind w:left="720"/>
                    <w:jc w:val="both"/>
                    <w:rPr>
                      <w:sz w:val="23"/>
                      <w:szCs w:val="23"/>
                    </w:rPr>
                  </w:pPr>
                  <w:r w:rsidRPr="001B41FF">
                    <w:rPr>
                      <w:sz w:val="23"/>
                      <w:szCs w:val="23"/>
                    </w:rPr>
                    <w:t>http:// dspace.library.uph.edu:8080/bitstream/123456789/2851/1/vjhi-06-11-2014-peran_international_non-governmental_organizations.pdf, diakses pada tanggal 13 Desember 2016</w:t>
                  </w:r>
                </w:p>
                <w:p w:rsidR="005067D4" w:rsidRPr="001B41FF"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t>Berita-Swisscontact</w:t>
                  </w:r>
                  <w:r w:rsidRPr="001B41FF">
                    <w:rPr>
                      <w:sz w:val="23"/>
                      <w:szCs w:val="23"/>
                    </w:rPr>
                    <w:t>, terdapat di:</w:t>
                  </w:r>
                </w:p>
                <w:p w:rsidR="005067D4" w:rsidRPr="001B41FF" w:rsidRDefault="005067D4" w:rsidP="005F3C05">
                  <w:pPr>
                    <w:pStyle w:val="FootnoteText"/>
                    <w:ind w:left="720"/>
                    <w:jc w:val="both"/>
                    <w:rPr>
                      <w:sz w:val="23"/>
                      <w:szCs w:val="23"/>
                    </w:rPr>
                  </w:pPr>
                  <w:hyperlink r:id="rId11" w:history="1">
                    <w:r w:rsidRPr="001B41FF">
                      <w:rPr>
                        <w:rStyle w:val="Hyperlink"/>
                        <w:color w:val="auto"/>
                        <w:sz w:val="23"/>
                        <w:szCs w:val="23"/>
                        <w:u w:val="none"/>
                      </w:rPr>
                      <w:t>http://swisscontact.org/fileadmin/images/Country_Subpages/Indonesia/publications/Wisata_Magazine_March.pdf</w:t>
                    </w:r>
                  </w:hyperlink>
                  <w:r w:rsidRPr="001B41FF">
                    <w:rPr>
                      <w:rStyle w:val="Hyperlink"/>
                      <w:color w:val="auto"/>
                      <w:sz w:val="23"/>
                      <w:szCs w:val="23"/>
                      <w:u w:val="none"/>
                    </w:rPr>
                    <w:t>,</w:t>
                  </w:r>
                  <w:r w:rsidRPr="001B41FF">
                    <w:rPr>
                      <w:sz w:val="23"/>
                      <w:szCs w:val="23"/>
                    </w:rPr>
                    <w:t xml:space="preserve"> diakses pada tanggal 27 Juni 2016</w:t>
                  </w:r>
                </w:p>
                <w:p w:rsidR="005067D4" w:rsidRPr="001B41FF" w:rsidRDefault="005067D4" w:rsidP="005F3C05">
                  <w:pPr>
                    <w:pStyle w:val="FootnoteText"/>
                    <w:jc w:val="both"/>
                    <w:rPr>
                      <w:sz w:val="23"/>
                      <w:szCs w:val="23"/>
                    </w:rPr>
                  </w:pPr>
                </w:p>
                <w:p w:rsidR="005067D4" w:rsidRPr="001B41FF" w:rsidRDefault="005067D4" w:rsidP="005F3C05">
                  <w:pPr>
                    <w:pStyle w:val="FootnoteText"/>
                    <w:jc w:val="both"/>
                    <w:rPr>
                      <w:sz w:val="23"/>
                      <w:szCs w:val="23"/>
                    </w:rPr>
                  </w:pPr>
                  <w:r w:rsidRPr="001B41FF">
                    <w:rPr>
                      <w:sz w:val="23"/>
                      <w:szCs w:val="23"/>
                    </w:rPr>
                    <w:t>Berita_WISATA_3.2015.pdf, tersedia di:</w:t>
                  </w:r>
                </w:p>
                <w:p w:rsidR="005067D4" w:rsidRPr="001B41FF" w:rsidRDefault="005067D4" w:rsidP="005F3C05">
                  <w:pPr>
                    <w:pStyle w:val="FootnoteText"/>
                    <w:ind w:left="720"/>
                    <w:jc w:val="both"/>
                    <w:rPr>
                      <w:sz w:val="23"/>
                      <w:szCs w:val="23"/>
                    </w:rPr>
                  </w:pPr>
                  <w:r w:rsidRPr="001B41FF">
                    <w:rPr>
                      <w:sz w:val="23"/>
                      <w:szCs w:val="23"/>
                    </w:rPr>
                    <w:t>http://www.swisscontact.org/fileadmin/user_upload/COUNTRIES/Indonesia/Documents/Publications/Berita/Berita_WISATA_3_2015.pdf, diakses pada tanggal 9 Desember 2016</w:t>
                  </w:r>
                </w:p>
                <w:p w:rsidR="005067D4" w:rsidRPr="001B41FF"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t>Berita WiSATA _4_2015</w:t>
                  </w:r>
                  <w:r w:rsidRPr="001B41FF">
                    <w:rPr>
                      <w:sz w:val="23"/>
                      <w:szCs w:val="23"/>
                    </w:rPr>
                    <w:t>.pdf, tersedia di:</w:t>
                  </w:r>
                </w:p>
                <w:p w:rsidR="005067D4" w:rsidRPr="001B41FF" w:rsidRDefault="005067D4" w:rsidP="005F3C05">
                  <w:pPr>
                    <w:pStyle w:val="FootnoteText"/>
                    <w:ind w:left="720"/>
                    <w:jc w:val="both"/>
                    <w:rPr>
                      <w:sz w:val="23"/>
                      <w:szCs w:val="23"/>
                    </w:rPr>
                  </w:pPr>
                  <w:r w:rsidRPr="001B41FF">
                    <w:rPr>
                      <w:sz w:val="23"/>
                      <w:szCs w:val="23"/>
                    </w:rPr>
                    <w:t>http://www.Swisscontact.org/fileadmin/user_upload/CONTRIES/Indonesia/Documents/Publications/Berita_WiSATA_4_2015.pdf, diakses pada tanggal 26 Desember 2016</w:t>
                  </w:r>
                </w:p>
                <w:p w:rsidR="005067D4"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t>Berita WISATA II,</w:t>
                  </w:r>
                  <w:r w:rsidRPr="001B41FF">
                    <w:rPr>
                      <w:sz w:val="23"/>
                      <w:szCs w:val="23"/>
                    </w:rPr>
                    <w:t xml:space="preserve"> tersedia di:</w:t>
                  </w:r>
                </w:p>
                <w:p w:rsidR="005067D4" w:rsidRPr="001B41FF" w:rsidRDefault="005067D4" w:rsidP="005F3C05">
                  <w:pPr>
                    <w:pStyle w:val="FootnoteText"/>
                    <w:ind w:left="720"/>
                    <w:jc w:val="both"/>
                    <w:rPr>
                      <w:sz w:val="23"/>
                      <w:szCs w:val="23"/>
                    </w:rPr>
                  </w:pPr>
                  <w:hyperlink r:id="rId12" w:history="1">
                    <w:r w:rsidRPr="001B41FF">
                      <w:rPr>
                        <w:rStyle w:val="Hyperlink"/>
                        <w:color w:val="auto"/>
                        <w:sz w:val="23"/>
                        <w:szCs w:val="23"/>
                        <w:u w:val="none"/>
                      </w:rPr>
                      <w:t>http://www.Swisscontact.org/fileadmin/User_Upload/CONTRIES/Indonesia/Documents/Publications/Berita/Berita_WISATA_2_2015.pdf</w:t>
                    </w:r>
                  </w:hyperlink>
                  <w:r w:rsidRPr="001B41FF">
                    <w:rPr>
                      <w:sz w:val="23"/>
                      <w:szCs w:val="23"/>
                    </w:rPr>
                    <w:t>. Diakses pada tanggal 15 Desember 2016</w:t>
                  </w:r>
                </w:p>
                <w:p w:rsidR="005067D4" w:rsidRPr="001B41FF"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t>Berita WISATA II,</w:t>
                  </w:r>
                  <w:r w:rsidRPr="001B41FF">
                    <w:rPr>
                      <w:sz w:val="23"/>
                      <w:szCs w:val="23"/>
                    </w:rPr>
                    <w:t xml:space="preserve"> Wisata_magazine_march_2.pdf</w:t>
                  </w:r>
                  <w:r w:rsidRPr="001B41FF">
                    <w:rPr>
                      <w:i/>
                      <w:sz w:val="23"/>
                      <w:szCs w:val="23"/>
                    </w:rPr>
                    <w:t xml:space="preserve">, </w:t>
                  </w:r>
                  <w:r w:rsidRPr="001B41FF">
                    <w:rPr>
                      <w:sz w:val="23"/>
                      <w:szCs w:val="23"/>
                    </w:rPr>
                    <w:t>tersedia di:</w:t>
                  </w:r>
                </w:p>
                <w:p w:rsidR="005067D4" w:rsidRPr="001B41FF" w:rsidRDefault="005067D4" w:rsidP="005F3C05">
                  <w:pPr>
                    <w:pStyle w:val="FootnoteText"/>
                    <w:ind w:left="720"/>
                    <w:jc w:val="both"/>
                    <w:rPr>
                      <w:i/>
                      <w:sz w:val="23"/>
                      <w:szCs w:val="23"/>
                    </w:rPr>
                  </w:pPr>
                  <w:hyperlink r:id="rId13" w:history="1">
                    <w:r w:rsidRPr="001B41FF">
                      <w:rPr>
                        <w:rStyle w:val="Hyperlink"/>
                        <w:color w:val="auto"/>
                        <w:sz w:val="23"/>
                        <w:szCs w:val="23"/>
                        <w:u w:val="none"/>
                      </w:rPr>
                      <w:t>http://www.Swisscontact.org/fileadmin/user_upload/wisata_magazine_march.pdf</w:t>
                    </w:r>
                  </w:hyperlink>
                  <w:r w:rsidRPr="001B41FF">
                    <w:rPr>
                      <w:sz w:val="23"/>
                      <w:szCs w:val="23"/>
                    </w:rPr>
                    <w:t>. Diakses pada tanggal 26 Desember 2016</w:t>
                  </w:r>
                </w:p>
                <w:p w:rsidR="005067D4" w:rsidRPr="001B41FF"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t>Daya tarik Pariwisata Indonesia</w:t>
                  </w:r>
                  <w:r w:rsidRPr="001B41FF">
                    <w:rPr>
                      <w:sz w:val="23"/>
                      <w:szCs w:val="23"/>
                    </w:rPr>
                    <w:t>, terdapat di :</w:t>
                  </w:r>
                </w:p>
                <w:p w:rsidR="005067D4" w:rsidRPr="001B41FF" w:rsidRDefault="005067D4" w:rsidP="005F3C05">
                  <w:pPr>
                    <w:pStyle w:val="FootnoteText"/>
                    <w:ind w:left="720"/>
                    <w:jc w:val="both"/>
                    <w:rPr>
                      <w:sz w:val="23"/>
                      <w:szCs w:val="23"/>
                    </w:rPr>
                  </w:pPr>
                  <w:hyperlink r:id="rId14" w:history="1">
                    <w:r w:rsidRPr="001B41FF">
                      <w:rPr>
                        <w:rStyle w:val="Hyperlink"/>
                        <w:color w:val="auto"/>
                        <w:sz w:val="23"/>
                        <w:szCs w:val="23"/>
                        <w:u w:val="none"/>
                      </w:rPr>
                      <w:t>http://pariwisata.jogja.go.id/index/extra.detail/1690/daya-tarik-pariwisata-indonesia.html</w:t>
                    </w:r>
                  </w:hyperlink>
                  <w:r w:rsidRPr="001B41FF">
                    <w:rPr>
                      <w:sz w:val="23"/>
                      <w:szCs w:val="23"/>
                    </w:rPr>
                    <w:t xml:space="preserve"> pada tanggal 25 Maret 2016</w:t>
                  </w:r>
                </w:p>
                <w:p w:rsidR="005067D4" w:rsidRPr="001B41FF" w:rsidRDefault="005067D4" w:rsidP="005F3C05">
                  <w:pPr>
                    <w:ind w:left="720" w:hanging="720"/>
                    <w:jc w:val="both"/>
                    <w:rPr>
                      <w:i/>
                      <w:sz w:val="23"/>
                      <w:szCs w:val="23"/>
                    </w:rPr>
                  </w:pPr>
                </w:p>
                <w:p w:rsidR="005067D4" w:rsidRPr="001B41FF" w:rsidRDefault="005067D4" w:rsidP="005F3C05">
                  <w:pPr>
                    <w:ind w:left="720" w:hanging="720"/>
                    <w:jc w:val="both"/>
                    <w:rPr>
                      <w:sz w:val="23"/>
                      <w:szCs w:val="23"/>
                    </w:rPr>
                  </w:pPr>
                  <w:r w:rsidRPr="001B41FF">
                    <w:rPr>
                      <w:i/>
                      <w:sz w:val="23"/>
                      <w:szCs w:val="23"/>
                    </w:rPr>
                    <w:t>Indonesia_ Swiss tourism grants for Flores, Tanjung Puting, Wakatobi, Toraja _ Asia Coastal Tourism Destination Development</w:t>
                  </w:r>
                  <w:r w:rsidRPr="001B41FF">
                    <w:rPr>
                      <w:sz w:val="23"/>
                      <w:szCs w:val="23"/>
                    </w:rPr>
                    <w:t>,tersedia di:</w:t>
                  </w:r>
                </w:p>
                <w:p w:rsidR="005067D4" w:rsidRPr="001B41FF" w:rsidRDefault="005067D4" w:rsidP="005F3C05">
                  <w:pPr>
                    <w:pStyle w:val="FootnoteText"/>
                    <w:ind w:left="720"/>
                    <w:jc w:val="both"/>
                    <w:rPr>
                      <w:sz w:val="23"/>
                      <w:szCs w:val="23"/>
                    </w:rPr>
                  </w:pPr>
                  <w:hyperlink r:id="rId15" w:history="1">
                    <w:r w:rsidRPr="001B41FF">
                      <w:rPr>
                        <w:rStyle w:val="Hyperlink"/>
                        <w:color w:val="auto"/>
                        <w:sz w:val="23"/>
                        <w:szCs w:val="23"/>
                        <w:u w:val="none"/>
                      </w:rPr>
                      <w:t>http://thedevelopmentadvisor.com/news/indonesia-swiss-tourism-grants-for-flores-tanjung-puting-wakatobi-toraja/</w:t>
                    </w:r>
                  </w:hyperlink>
                  <w:r w:rsidRPr="001B41FF">
                    <w:rPr>
                      <w:rStyle w:val="Hyperlink"/>
                      <w:color w:val="auto"/>
                      <w:sz w:val="23"/>
                      <w:szCs w:val="23"/>
                      <w:u w:val="none"/>
                    </w:rPr>
                    <w:t>,</w:t>
                  </w:r>
                  <w:r w:rsidRPr="001B41FF">
                    <w:rPr>
                      <w:sz w:val="23"/>
                      <w:szCs w:val="23"/>
                    </w:rPr>
                    <w:t xml:space="preserve"> diakses pada tanggal 22 Agustus 2016</w:t>
                  </w:r>
                </w:p>
                <w:p w:rsidR="005067D4" w:rsidRPr="001B41FF"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lastRenderedPageBreak/>
                    <w:t>Kerjasama Bilateral dan kerjasama Multilateral</w:t>
                  </w:r>
                  <w:r w:rsidRPr="001B41FF">
                    <w:rPr>
                      <w:sz w:val="23"/>
                      <w:szCs w:val="23"/>
                    </w:rPr>
                    <w:t>, tersedia di:</w:t>
                  </w:r>
                </w:p>
                <w:p w:rsidR="005067D4" w:rsidRPr="001B41FF" w:rsidRDefault="005067D4" w:rsidP="005F3C05">
                  <w:pPr>
                    <w:pStyle w:val="FootnoteText"/>
                    <w:ind w:left="720"/>
                    <w:jc w:val="both"/>
                    <w:rPr>
                      <w:sz w:val="23"/>
                      <w:szCs w:val="23"/>
                    </w:rPr>
                  </w:pPr>
                  <w:hyperlink r:id="rId16" w:history="1">
                    <w:r w:rsidRPr="001B41FF">
                      <w:rPr>
                        <w:rStyle w:val="Hyperlink"/>
                        <w:color w:val="auto"/>
                        <w:sz w:val="23"/>
                        <w:szCs w:val="23"/>
                        <w:u w:val="none"/>
                      </w:rPr>
                      <w:t>http://www.pengertianmenurutpa</w:t>
                    </w:r>
                    <w:r>
                      <w:rPr>
                        <w:rStyle w:val="Hyperlink"/>
                        <w:color w:val="auto"/>
                        <w:sz w:val="23"/>
                        <w:szCs w:val="23"/>
                        <w:u w:val="none"/>
                      </w:rPr>
                      <w:t>raahli.net/pengertian-kerjasama-</w:t>
                    </w:r>
                    <w:r w:rsidRPr="001B41FF">
                      <w:rPr>
                        <w:rStyle w:val="Hyperlink"/>
                        <w:color w:val="auto"/>
                        <w:sz w:val="23"/>
                        <w:szCs w:val="23"/>
                        <w:u w:val="none"/>
                      </w:rPr>
                      <w:t>bilateral-dan-multilateral/,diakses</w:t>
                    </w:r>
                  </w:hyperlink>
                  <w:r w:rsidRPr="001B41FF">
                    <w:rPr>
                      <w:sz w:val="23"/>
                      <w:szCs w:val="23"/>
                    </w:rPr>
                    <w:t xml:space="preserve"> pada tanggal 4 Maret 2016</w:t>
                  </w:r>
                </w:p>
                <w:p w:rsidR="005067D4" w:rsidRPr="001B41FF" w:rsidRDefault="005067D4" w:rsidP="005F3C05">
                  <w:pPr>
                    <w:pStyle w:val="FootnoteText"/>
                    <w:ind w:left="720" w:hanging="720"/>
                    <w:jc w:val="both"/>
                    <w:rPr>
                      <w:i/>
                      <w:sz w:val="23"/>
                      <w:szCs w:val="23"/>
                    </w:rPr>
                  </w:pPr>
                </w:p>
                <w:p w:rsidR="005067D4" w:rsidRPr="001B41FF" w:rsidRDefault="005067D4" w:rsidP="005F3C05">
                  <w:pPr>
                    <w:pStyle w:val="FootnoteText"/>
                    <w:ind w:left="720" w:hanging="720"/>
                    <w:jc w:val="both"/>
                    <w:rPr>
                      <w:sz w:val="23"/>
                      <w:szCs w:val="23"/>
                    </w:rPr>
                  </w:pPr>
                  <w:r w:rsidRPr="001B41FF">
                    <w:rPr>
                      <w:i/>
                      <w:sz w:val="23"/>
                      <w:szCs w:val="23"/>
                    </w:rPr>
                    <w:t>Pengaturan Proyek Antara Kementerian Pariwisata Dan Ekonomi Kreatif Republik Indonesia Dan Sekretariat Negara Untuk Hubungan Ekonomi Konfederasi Swiss Tentang Pengembangan PAriwisata Untuk Destinasi Terpilih Di Indonesia</w:t>
                  </w:r>
                  <w:r w:rsidRPr="001B41FF">
                    <w:rPr>
                      <w:sz w:val="23"/>
                      <w:szCs w:val="23"/>
                    </w:rPr>
                    <w:t>, tersedia di:</w:t>
                  </w:r>
                </w:p>
                <w:p w:rsidR="005067D4" w:rsidRPr="001B41FF" w:rsidRDefault="005067D4" w:rsidP="005F3C05">
                  <w:pPr>
                    <w:pStyle w:val="FootnoteText"/>
                    <w:ind w:left="720"/>
                    <w:jc w:val="both"/>
                    <w:rPr>
                      <w:sz w:val="23"/>
                      <w:szCs w:val="23"/>
                    </w:rPr>
                  </w:pPr>
                  <w:hyperlink r:id="rId17" w:history="1">
                    <w:r w:rsidRPr="001B41FF">
                      <w:rPr>
                        <w:rStyle w:val="Hyperlink"/>
                        <w:color w:val="auto"/>
                        <w:sz w:val="23"/>
                        <w:szCs w:val="23"/>
                        <w:u w:val="none"/>
                      </w:rPr>
                      <w:t>http://kemenpar.go.id/userfiles/pengaturan%20Proyek%20KEMENPAREKRAF%20Dengan%20KONFEDERASI%20SWISS0001.pdf</w:t>
                    </w:r>
                  </w:hyperlink>
                  <w:r w:rsidRPr="001B41FF">
                    <w:rPr>
                      <w:sz w:val="23"/>
                      <w:szCs w:val="23"/>
                    </w:rPr>
                    <w:t>, diakses pada tanggal 23 Maret 2016</w:t>
                  </w:r>
                </w:p>
                <w:p w:rsidR="005067D4" w:rsidRPr="001B41FF"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t>Pengembangan Ekowisata</w:t>
                  </w:r>
                  <w:r w:rsidRPr="001B41FF">
                    <w:rPr>
                      <w:sz w:val="23"/>
                      <w:szCs w:val="23"/>
                    </w:rPr>
                    <w:t>, tersedia di:</w:t>
                  </w:r>
                </w:p>
                <w:p w:rsidR="005067D4" w:rsidRPr="001B41FF" w:rsidRDefault="005067D4" w:rsidP="005F3C05">
                  <w:pPr>
                    <w:pStyle w:val="FootnoteText"/>
                    <w:ind w:left="720"/>
                    <w:jc w:val="both"/>
                    <w:rPr>
                      <w:sz w:val="23"/>
                      <w:szCs w:val="23"/>
                    </w:rPr>
                  </w:pPr>
                  <w:hyperlink r:id="rId18" w:history="1">
                    <w:r w:rsidRPr="001B41FF">
                      <w:rPr>
                        <w:rStyle w:val="Hyperlink"/>
                        <w:color w:val="auto"/>
                        <w:sz w:val="23"/>
                        <w:szCs w:val="23"/>
                        <w:u w:val="none"/>
                      </w:rPr>
                      <w:t>http://file.upi.edu/Direktori/FPIPS/LAINNYA/GUMELAR _S/HAND_OUT_MATKUL_KONSEP_RESORT_AND_LEISURE/PENEMBANGAN_KAWASAN _EKOWISATA.pdf</w:t>
                    </w:r>
                  </w:hyperlink>
                  <w:r w:rsidRPr="001B41FF">
                    <w:rPr>
                      <w:sz w:val="23"/>
                      <w:szCs w:val="23"/>
                    </w:rPr>
                    <w:t>, diakses pada 27 Juni 2016</w:t>
                  </w:r>
                </w:p>
                <w:p w:rsidR="005067D4" w:rsidRPr="001B41FF" w:rsidRDefault="005067D4" w:rsidP="005F3C05">
                  <w:pPr>
                    <w:pStyle w:val="FootnoteText"/>
                    <w:ind w:left="720" w:hanging="720"/>
                    <w:jc w:val="both"/>
                    <w:rPr>
                      <w:i/>
                      <w:sz w:val="23"/>
                      <w:szCs w:val="23"/>
                    </w:rPr>
                  </w:pPr>
                </w:p>
                <w:p w:rsidR="005067D4" w:rsidRPr="001B41FF" w:rsidRDefault="005067D4" w:rsidP="005F3C05">
                  <w:pPr>
                    <w:pStyle w:val="FootnoteText"/>
                    <w:ind w:left="720" w:hanging="720"/>
                    <w:jc w:val="both"/>
                    <w:rPr>
                      <w:sz w:val="23"/>
                      <w:szCs w:val="23"/>
                    </w:rPr>
                  </w:pPr>
                  <w:r w:rsidRPr="001B41FF">
                    <w:rPr>
                      <w:i/>
                      <w:sz w:val="23"/>
                      <w:szCs w:val="23"/>
                    </w:rPr>
                    <w:t>Program Swisscontact WISATA II</w:t>
                  </w:r>
                  <w:r w:rsidRPr="001B41FF">
                    <w:rPr>
                      <w:sz w:val="23"/>
                      <w:szCs w:val="23"/>
                    </w:rPr>
                    <w:t xml:space="preserve">,  Wisata_Progress_Report_2015, tesedia di: </w:t>
                  </w:r>
                  <w:hyperlink r:id="rId19" w:history="1">
                    <w:r w:rsidRPr="001B41FF">
                      <w:rPr>
                        <w:rStyle w:val="Hyperlink"/>
                        <w:color w:val="auto"/>
                        <w:sz w:val="23"/>
                        <w:szCs w:val="23"/>
                        <w:u w:val="none"/>
                      </w:rPr>
                      <w:t>http://www.swisscontact.org/fileadmin/user_upload/COUNTRIES/Indonesia/Documen/Publications/Berita/Berita_WISATA_2_2015.pdf</w:t>
                    </w:r>
                  </w:hyperlink>
                  <w:r w:rsidRPr="001B41FF">
                    <w:rPr>
                      <w:rStyle w:val="Hyperlink"/>
                      <w:color w:val="auto"/>
                      <w:sz w:val="23"/>
                      <w:szCs w:val="23"/>
                      <w:u w:val="none"/>
                    </w:rPr>
                    <w:t>,</w:t>
                  </w:r>
                  <w:r w:rsidRPr="001B41FF">
                    <w:rPr>
                      <w:sz w:val="23"/>
                      <w:szCs w:val="23"/>
                    </w:rPr>
                    <w:t xml:space="preserve"> diakses pada tanggal 26 Desember 2016</w:t>
                  </w:r>
                </w:p>
                <w:p w:rsidR="005067D4" w:rsidRPr="001B41FF" w:rsidRDefault="005067D4" w:rsidP="005F3C05">
                  <w:pPr>
                    <w:pStyle w:val="FootnoteText"/>
                    <w:ind w:left="720" w:hanging="720"/>
                    <w:jc w:val="both"/>
                    <w:rPr>
                      <w:i/>
                      <w:sz w:val="23"/>
                      <w:szCs w:val="23"/>
                    </w:rPr>
                  </w:pPr>
                </w:p>
                <w:p w:rsidR="005067D4" w:rsidRPr="001B41FF" w:rsidRDefault="005067D4" w:rsidP="005F3C05">
                  <w:pPr>
                    <w:pStyle w:val="FootnoteText"/>
                    <w:ind w:left="720" w:hanging="720"/>
                    <w:jc w:val="both"/>
                    <w:rPr>
                      <w:sz w:val="23"/>
                      <w:szCs w:val="23"/>
                    </w:rPr>
                  </w:pPr>
                  <w:r w:rsidRPr="001B41FF">
                    <w:rPr>
                      <w:i/>
                      <w:sz w:val="23"/>
                      <w:szCs w:val="23"/>
                    </w:rPr>
                    <w:t>Rencana Pengelolaan Pariwisata Wakatobi</w:t>
                  </w:r>
                  <w:r w:rsidRPr="001B41FF">
                    <w:rPr>
                      <w:sz w:val="23"/>
                      <w:szCs w:val="23"/>
                    </w:rPr>
                    <w:t xml:space="preserve">, tersedia di: </w:t>
                  </w:r>
                  <w:hyperlink r:id="rId20" w:history="1">
                    <w:r w:rsidRPr="001B41FF">
                      <w:rPr>
                        <w:rStyle w:val="Hyperlink"/>
                        <w:color w:val="auto"/>
                        <w:sz w:val="23"/>
                        <w:szCs w:val="23"/>
                        <w:u w:val="none"/>
                      </w:rPr>
                      <w:t>http://www.kkji.kp3k.kkp.go.id/index.php/dokumen/finish/76-5-1-wakatobi/749-rencana-pengelolaan-pariwisata-wakatobi.pdf</w:t>
                    </w:r>
                  </w:hyperlink>
                  <w:r w:rsidRPr="001B41FF">
                    <w:rPr>
                      <w:rStyle w:val="Hyperlink"/>
                      <w:color w:val="auto"/>
                      <w:sz w:val="23"/>
                      <w:szCs w:val="23"/>
                      <w:u w:val="none"/>
                    </w:rPr>
                    <w:t>,</w:t>
                  </w:r>
                  <w:r w:rsidRPr="001B41FF">
                    <w:rPr>
                      <w:sz w:val="23"/>
                      <w:szCs w:val="23"/>
                    </w:rPr>
                    <w:t xml:space="preserve"> diakses pada tanggal 16 Maret 2016</w:t>
                  </w:r>
                </w:p>
                <w:p w:rsidR="005067D4"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t>Swisscontact, “About Mision,” Swisscontact</w:t>
                  </w:r>
                  <w:r w:rsidRPr="001B41FF">
                    <w:rPr>
                      <w:sz w:val="23"/>
                      <w:szCs w:val="23"/>
                    </w:rPr>
                    <w:t>, tersedia pada:</w:t>
                  </w:r>
                </w:p>
                <w:p w:rsidR="005067D4" w:rsidRPr="001B41FF" w:rsidRDefault="005067D4" w:rsidP="005F3C05">
                  <w:pPr>
                    <w:pStyle w:val="FootnoteText"/>
                    <w:ind w:left="720"/>
                    <w:jc w:val="both"/>
                    <w:rPr>
                      <w:sz w:val="23"/>
                      <w:szCs w:val="23"/>
                    </w:rPr>
                  </w:pPr>
                  <w:hyperlink r:id="rId21" w:history="1">
                    <w:r w:rsidRPr="001B41FF">
                      <w:rPr>
                        <w:rStyle w:val="Hyperlink"/>
                        <w:color w:val="auto"/>
                        <w:sz w:val="23"/>
                        <w:szCs w:val="23"/>
                        <w:u w:val="none"/>
                      </w:rPr>
                      <w:t>http://www.Swisscontact.org/en/indonesia/about-swisscontact/our-mission-statement.html</w:t>
                    </w:r>
                  </w:hyperlink>
                  <w:r w:rsidRPr="001B41FF">
                    <w:rPr>
                      <w:sz w:val="23"/>
                      <w:szCs w:val="23"/>
                    </w:rPr>
                    <w:t>. Diakses pada tanggal 26 November 2016</w:t>
                  </w:r>
                </w:p>
                <w:p w:rsidR="005067D4" w:rsidRPr="001B41FF" w:rsidRDefault="005067D4" w:rsidP="005F3C05">
                  <w:pPr>
                    <w:pStyle w:val="FootnoteText"/>
                    <w:jc w:val="both"/>
                    <w:rPr>
                      <w:i/>
                      <w:sz w:val="23"/>
                      <w:szCs w:val="23"/>
                    </w:rPr>
                  </w:pPr>
                </w:p>
                <w:p w:rsidR="005067D4" w:rsidRPr="001B41FF" w:rsidRDefault="005067D4" w:rsidP="005F3C05">
                  <w:pPr>
                    <w:pStyle w:val="FootnoteText"/>
                    <w:jc w:val="both"/>
                    <w:rPr>
                      <w:sz w:val="23"/>
                      <w:szCs w:val="23"/>
                    </w:rPr>
                  </w:pPr>
                  <w:r w:rsidRPr="001B41FF">
                    <w:rPr>
                      <w:i/>
                      <w:sz w:val="23"/>
                      <w:szCs w:val="23"/>
                    </w:rPr>
                    <w:t>Swisscontact, “WiSATA II</w:t>
                  </w:r>
                  <w:r w:rsidRPr="001B41FF">
                    <w:rPr>
                      <w:sz w:val="23"/>
                      <w:szCs w:val="23"/>
                    </w:rPr>
                    <w:t>,” Swisscontact.org, tersedia di :</w:t>
                  </w:r>
                </w:p>
                <w:p w:rsidR="005067D4" w:rsidRPr="00CE41A8" w:rsidRDefault="005067D4" w:rsidP="005F3C05">
                  <w:pPr>
                    <w:pStyle w:val="FootnoteText"/>
                    <w:ind w:left="720"/>
                    <w:jc w:val="both"/>
                    <w:rPr>
                      <w:sz w:val="23"/>
                      <w:szCs w:val="23"/>
                    </w:rPr>
                  </w:pPr>
                  <w:hyperlink r:id="rId22" w:history="1">
                    <w:r w:rsidRPr="001B41FF">
                      <w:rPr>
                        <w:rStyle w:val="Hyperlink"/>
                        <w:color w:val="auto"/>
                        <w:sz w:val="23"/>
                        <w:szCs w:val="23"/>
                        <w:u w:val="none"/>
                      </w:rPr>
                      <w:t>http://www.swisscontact.org/fileadmin/dicuments/Projrkte/Project_brochure.pdf</w:t>
                    </w:r>
                  </w:hyperlink>
                  <w:r w:rsidRPr="001B41FF">
                    <w:rPr>
                      <w:sz w:val="23"/>
                      <w:szCs w:val="23"/>
                    </w:rPr>
                    <w:t>, diakses pada tanggal 12 Desember 2016</w:t>
                  </w:r>
                </w:p>
              </w:tc>
            </w:tr>
          </w:tbl>
          <w:p w:rsidR="00F32CA4" w:rsidRPr="005067D4" w:rsidRDefault="00F32CA4" w:rsidP="006A14AD">
            <w:pPr>
              <w:rPr>
                <w:color w:val="000000" w:themeColor="text1"/>
                <w:sz w:val="16"/>
                <w:szCs w:val="16"/>
              </w:rPr>
            </w:pPr>
          </w:p>
        </w:tc>
      </w:tr>
    </w:tbl>
    <w:p w:rsidR="00F32CA4" w:rsidRPr="00817F9B" w:rsidRDefault="00F32CA4" w:rsidP="00817F9B">
      <w:pPr>
        <w:pStyle w:val="FootnoteText"/>
        <w:jc w:val="both"/>
        <w:rPr>
          <w:color w:val="000000" w:themeColor="text1"/>
          <w:sz w:val="23"/>
          <w:szCs w:val="23"/>
        </w:rPr>
      </w:pPr>
    </w:p>
    <w:p w:rsidR="0046003D" w:rsidRPr="00817F9B" w:rsidRDefault="0046003D" w:rsidP="00817F9B">
      <w:pPr>
        <w:pStyle w:val="FootnoteText"/>
        <w:jc w:val="both"/>
        <w:rPr>
          <w:color w:val="000000" w:themeColor="text1"/>
          <w:sz w:val="23"/>
          <w:szCs w:val="23"/>
        </w:rPr>
      </w:pPr>
    </w:p>
    <w:p w:rsidR="00374184" w:rsidRPr="005067D4" w:rsidRDefault="00374184" w:rsidP="005067D4">
      <w:pPr>
        <w:jc w:val="center"/>
        <w:rPr>
          <w:b/>
        </w:rPr>
      </w:pPr>
    </w:p>
    <w:sectPr w:rsidR="00374184" w:rsidRPr="005067D4" w:rsidSect="005067D4">
      <w:headerReference w:type="even" r:id="rId23"/>
      <w:headerReference w:type="default" r:id="rId24"/>
      <w:footerReference w:type="even" r:id="rId25"/>
      <w:footerReference w:type="default" r:id="rId26"/>
      <w:headerReference w:type="first" r:id="rId27"/>
      <w:footerReference w:type="first" r:id="rId28"/>
      <w:pgSz w:w="11907" w:h="16839" w:code="9"/>
      <w:pgMar w:top="2268" w:right="1701" w:bottom="1701" w:left="2268" w:header="1701" w:footer="850" w:gutter="0"/>
      <w:pgNumType w:start="7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E8" w:rsidRDefault="005A26E8" w:rsidP="00F32CA4">
      <w:r>
        <w:separator/>
      </w:r>
    </w:p>
  </w:endnote>
  <w:endnote w:type="continuationSeparator" w:id="0">
    <w:p w:rsidR="005A26E8" w:rsidRDefault="005A26E8"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3" w:rsidRPr="00F50CDF" w:rsidRDefault="005A26E8" w:rsidP="00F50CDF">
    <w:pPr>
      <w:pStyle w:val="Footer"/>
      <w:tabs>
        <w:tab w:val="clear" w:pos="4153"/>
        <w:tab w:val="clear" w:pos="8306"/>
        <w:tab w:val="left" w:pos="1306"/>
      </w:tabs>
      <w:rPr>
        <w:sz w:val="20"/>
        <w:szCs w:val="20"/>
      </w:rPr>
    </w:pPr>
    <w:sdt>
      <w:sdtPr>
        <w:rPr>
          <w:sz w:val="20"/>
          <w:szCs w:val="20"/>
        </w:rPr>
        <w:id w:val="88136118"/>
        <w:docPartObj>
          <w:docPartGallery w:val="Page Numbers (Bottom of Page)"/>
          <w:docPartUnique/>
        </w:docPartObj>
      </w:sdtPr>
      <w:sdtEndPr/>
      <w:sdtContent>
        <w:r w:rsidR="0099028D">
          <w:rPr>
            <w:noProof/>
            <w:sz w:val="20"/>
            <w:szCs w:val="20"/>
          </w:rPr>
          <mc:AlternateContent>
            <mc:Choice Requires="wps">
              <w:drawing>
                <wp:anchor distT="4294967295" distB="4294967295" distL="114300" distR="114300" simplePos="0" relativeHeight="251657216" behindDoc="0" locked="0" layoutInCell="1" allowOverlap="1" wp14:anchorId="002535A5" wp14:editId="2E879DA2">
                  <wp:simplePos x="0" y="0"/>
                  <wp:positionH relativeFrom="column">
                    <wp:posOffset>-140970</wp:posOffset>
                  </wp:positionH>
                  <wp:positionV relativeFrom="paragraph">
                    <wp:posOffset>-29211</wp:posOffset>
                  </wp:positionV>
                  <wp:extent cx="5337175" cy="0"/>
                  <wp:effectExtent l="0" t="0" r="158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5067D4">
          <w:rPr>
            <w:noProof/>
            <w:sz w:val="20"/>
            <w:szCs w:val="20"/>
          </w:rPr>
          <w:t>760</w:t>
        </w:r>
        <w:r w:rsidR="00267297"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136119"/>
      <w:docPartObj>
        <w:docPartGallery w:val="Page Numbers (Bottom of Page)"/>
        <w:docPartUnique/>
      </w:docPartObj>
    </w:sdtPr>
    <w:sdtEndPr/>
    <w:sdtContent>
      <w:p w:rsidR="003B7E7C" w:rsidRPr="0032410F" w:rsidRDefault="0099028D">
        <w:pPr>
          <w:pStyle w:val="Footer"/>
          <w:jc w:val="right"/>
          <w:rPr>
            <w:sz w:val="20"/>
            <w:szCs w:val="20"/>
          </w:rPr>
        </w:pPr>
        <w:r>
          <w:rPr>
            <w:noProof/>
            <w:sz w:val="20"/>
            <w:szCs w:val="20"/>
          </w:rPr>
          <mc:AlternateContent>
            <mc:Choice Requires="wps">
              <w:drawing>
                <wp:anchor distT="4294967295" distB="4294967295" distL="114300" distR="114300" simplePos="0" relativeHeight="251658240" behindDoc="0" locked="0" layoutInCell="1" allowOverlap="1" wp14:anchorId="23B72D84" wp14:editId="4559E4C3">
                  <wp:simplePos x="0" y="0"/>
                  <wp:positionH relativeFrom="column">
                    <wp:posOffset>-292735</wp:posOffset>
                  </wp:positionH>
                  <wp:positionV relativeFrom="paragraph">
                    <wp:posOffset>-17781</wp:posOffset>
                  </wp:positionV>
                  <wp:extent cx="5372100" cy="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5067D4">
          <w:rPr>
            <w:noProof/>
            <w:sz w:val="20"/>
            <w:szCs w:val="20"/>
          </w:rPr>
          <w:t>747</w:t>
        </w:r>
        <w:r w:rsidR="00267297"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E8" w:rsidRDefault="005A26E8" w:rsidP="00F32CA4">
      <w:r>
        <w:separator/>
      </w:r>
    </w:p>
  </w:footnote>
  <w:footnote w:type="continuationSeparator" w:id="0">
    <w:p w:rsidR="005A26E8" w:rsidRDefault="005A26E8" w:rsidP="00F32CA4">
      <w:r>
        <w:continuationSeparator/>
      </w:r>
    </w:p>
  </w:footnote>
  <w:footnote w:id="1">
    <w:p w:rsidR="005067D4" w:rsidRPr="000A078A" w:rsidRDefault="005067D4" w:rsidP="005067D4">
      <w:pPr>
        <w:pStyle w:val="FootnoteText"/>
        <w:jc w:val="both"/>
        <w:rPr>
          <w:lang w:val="en-US"/>
        </w:rPr>
      </w:pPr>
      <w:r>
        <w:rPr>
          <w:rStyle w:val="FootnoteReference"/>
        </w:rPr>
        <w:footnoteRef/>
      </w:r>
      <w:r>
        <w:t xml:space="preserve"> </w:t>
      </w:r>
      <w:proofErr w:type="gramStart"/>
      <w:r w:rsidRPr="004A0D3F">
        <w:t>Mahasiswa Program S1 Ilmu Hubungan Internasional, Fakultas Ilmu Sosial dan Ilmu Politik, Universitas Mulawarman.</w:t>
      </w:r>
      <w:proofErr w:type="gramEnd"/>
      <w:r w:rsidRPr="004A0D3F">
        <w:t xml:space="preserve"> Email:dewiratna910@yahoo.com</w:t>
      </w:r>
    </w:p>
    <w:p w:rsidR="005067D4" w:rsidRPr="00D62B7E" w:rsidRDefault="005067D4" w:rsidP="005067D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D4" w:rsidRPr="004442CF" w:rsidRDefault="005067D4" w:rsidP="005067D4">
    <w:pPr>
      <w:pStyle w:val="Header"/>
      <w:pBdr>
        <w:bottom w:val="single" w:sz="4" w:space="1" w:color="auto"/>
      </w:pBdr>
      <w:ind w:right="13"/>
      <w:rPr>
        <w:b/>
        <w:i/>
        <w:sz w:val="20"/>
        <w:lang w:val="id-ID"/>
      </w:rPr>
    </w:pPr>
    <w:proofErr w:type="gramStart"/>
    <w:r w:rsidRPr="00C33FC4">
      <w:rPr>
        <w:b/>
        <w:i/>
        <w:sz w:val="20"/>
      </w:rPr>
      <w:t>eJournal</w:t>
    </w:r>
    <w:proofErr w:type="gramEnd"/>
    <w:r w:rsidRPr="00C33FC4">
      <w:rPr>
        <w:b/>
        <w:i/>
        <w:sz w:val="20"/>
      </w:rPr>
      <w:t xml:space="preserve"> Ilmu Hubungan Internasional, 201</w:t>
    </w:r>
    <w:r>
      <w:rPr>
        <w:b/>
        <w:i/>
        <w:sz w:val="20"/>
      </w:rPr>
      <w:t>7, Volume 5,  Nomor 3: 745-760</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330976" w:rsidRDefault="005067D4" w:rsidP="005067D4">
    <w:pPr>
      <w:pStyle w:val="Header"/>
      <w:pBdr>
        <w:bottom w:val="single" w:sz="6" w:space="1" w:color="auto"/>
      </w:pBdr>
      <w:tabs>
        <w:tab w:val="right" w:pos="7920"/>
      </w:tabs>
      <w:ind w:right="13"/>
      <w:jc w:val="right"/>
      <w:rPr>
        <w:b/>
        <w:i/>
        <w:sz w:val="20"/>
        <w:szCs w:val="20"/>
      </w:rPr>
    </w:pPr>
    <w:r>
      <w:rPr>
        <w:b/>
        <w:i/>
        <w:sz w:val="20"/>
        <w:szCs w:val="20"/>
      </w:rPr>
      <w:t>Kerjasama Swiss-Indonesia Dalam Industri Pariwisata Di Wakatobi (Dewi Ratna Sari)</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D4" w:rsidRDefault="00506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E639D"/>
    <w:multiLevelType w:val="hybridMultilevel"/>
    <w:tmpl w:val="A2201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8A5483"/>
    <w:multiLevelType w:val="hybridMultilevel"/>
    <w:tmpl w:val="1ACEA88E"/>
    <w:lvl w:ilvl="0" w:tplc="8898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941041"/>
    <w:multiLevelType w:val="hybridMultilevel"/>
    <w:tmpl w:val="A144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72E6E8"/>
    <w:multiLevelType w:val="singleLevel"/>
    <w:tmpl w:val="5872E6E8"/>
    <w:lvl w:ilvl="0">
      <w:start w:val="1"/>
      <w:numFmt w:val="lowerLetter"/>
      <w:lvlText w:val="%1)"/>
      <w:lvlJc w:val="left"/>
      <w:pPr>
        <w:ind w:left="425" w:hanging="425"/>
      </w:pPr>
      <w:rPr>
        <w:rFonts w:hint="default"/>
      </w:rPr>
    </w:lvl>
  </w:abstractNum>
  <w:abstractNum w:abstractNumId="9">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391BFD"/>
    <w:multiLevelType w:val="hybridMultilevel"/>
    <w:tmpl w:val="25F47F56"/>
    <w:lvl w:ilvl="0" w:tplc="F8043B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030678"/>
    <w:multiLevelType w:val="hybridMultilevel"/>
    <w:tmpl w:val="D252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9"/>
  </w:num>
  <w:num w:numId="4">
    <w:abstractNumId w:val="7"/>
  </w:num>
  <w:num w:numId="5">
    <w:abstractNumId w:val="8"/>
  </w:num>
  <w:num w:numId="6">
    <w:abstractNumId w:val="11"/>
  </w:num>
  <w:num w:numId="7">
    <w:abstractNumId w:val="3"/>
  </w:num>
  <w:num w:numId="8">
    <w:abstractNumId w:val="15"/>
  </w:num>
  <w:num w:numId="9">
    <w:abstractNumId w:val="5"/>
  </w:num>
  <w:num w:numId="10">
    <w:abstractNumId w:val="4"/>
  </w:num>
  <w:num w:numId="11">
    <w:abstractNumId w:val="1"/>
  </w:num>
  <w:num w:numId="12">
    <w:abstractNumId w:val="2"/>
  </w:num>
  <w:num w:numId="13">
    <w:abstractNumId w:val="14"/>
  </w:num>
  <w:num w:numId="14">
    <w:abstractNumId w:val="6"/>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5D9D"/>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7D4"/>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6E8"/>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28D"/>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sscontact.org/fileadmin/user_upload/wisata_magazine_march.pdf" TargetMode="External"/><Relationship Id="rId18" Type="http://schemas.openxmlformats.org/officeDocument/2006/relationships/hyperlink" Target="http://file.upi.edu/Direktori/FPIPS/LAINNYA/GUMELAR%20_S/HAND_OUT_MATKUL_KONSEP_RESORT-AND_LEISURE/PENEMBANGAN_KAWASAN%20_EKOWISATA.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wisscontact.org/en/indonesia/about%20-swisscontact/our-mission-statement.html" TargetMode="External"/><Relationship Id="rId7" Type="http://schemas.openxmlformats.org/officeDocument/2006/relationships/footnotes" Target="footnotes.xml"/><Relationship Id="rId12" Type="http://schemas.openxmlformats.org/officeDocument/2006/relationships/hyperlink" Target="http://www.Swisscontact.org/fileadmin/User_Upload/CONTRIES/Indonesia/Documents/Publications/Berita/Berita_WISATA_2_2015.pdf" TargetMode="External"/><Relationship Id="rId17" Type="http://schemas.openxmlformats.org/officeDocument/2006/relationships/hyperlink" Target="http://kemenpar.go.id/userfiles/pengaturan%20Proyek%20KEMENPAREKRAF%20Dengan%20KONFEDERASI%20SWISS000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engertianmenurutparaahli.net/pengertian-kerjasama-bilateral-dan-multilateral/,diakses" TargetMode="External"/><Relationship Id="rId20" Type="http://schemas.openxmlformats.org/officeDocument/2006/relationships/hyperlink" Target="http://www.kkji.kp3k.kkp.go.id/index.php/dokumen/finish/76-5-1-wakatobi/749-rencana-pengelolaan-pariwisata-wakatob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sscontact.org/fileadmin/images/Country_Subpages/Indonesia/publications/Wisata_Magazine_March.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hedevelopmentadvisor.com/news/indonesia-swiss-tourism-grants-for-flores-tanjung-puting-wakatobi-toraj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wakatobitourism.com" TargetMode="External"/><Relationship Id="rId19" Type="http://schemas.openxmlformats.org/officeDocument/2006/relationships/hyperlink" Target="http://www.swisscontact.org/fileadmin/user_upload/COUNTRIES/Indonesia/Documen/Publications/Berita/Berita_WISATA_2_2015.pdf" TargetMode="External"/><Relationship Id="rId4" Type="http://schemas.microsoft.com/office/2007/relationships/stylesWithEffects" Target="stylesWithEffects.xml"/><Relationship Id="rId9" Type="http://schemas.openxmlformats.org/officeDocument/2006/relationships/hyperlink" Target="https://www.google.co.id/url?sa=t&amp;rct=j&amp;q=&amp;esrc=s&amp;source=web&amp;cd=5&amp;cad=rja&amp;uact=8&amp;ved=0ahUKEwi07vrj067SAhXBXrwKHcCVAzEQFggyMAQ&amp;url=http%3A%2F%2Fwww.wakatobikab.go.id%2Fdmjax%2Fb1_text%2Fdownload%2F472%2FBAB_IV.pdf&amp;usg=AFQjCNHdVt3ZKVXtimSJVDzRhZ3KKTg0PQ" TargetMode="External"/><Relationship Id="rId14" Type="http://schemas.openxmlformats.org/officeDocument/2006/relationships/hyperlink" Target="http://pariwisata.jogja.go.id/index/extra.detail/1690/daya-tarik-pariwisata-indonesia.html" TargetMode="External"/><Relationship Id="rId22" Type="http://schemas.openxmlformats.org/officeDocument/2006/relationships/hyperlink" Target="http://www.swisscontact.org/fileadmin/dicuments/Projrkte/Project_brochure.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EC26-CC42-44FF-818B-4D230CCC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6708</Words>
  <Characters>38237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44856</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dewi</cp:lastModifiedBy>
  <cp:revision>3</cp:revision>
  <cp:lastPrinted>2016-10-17T02:25:00Z</cp:lastPrinted>
  <dcterms:created xsi:type="dcterms:W3CDTF">2017-08-08T07:45:00Z</dcterms:created>
  <dcterms:modified xsi:type="dcterms:W3CDTF">2017-08-10T06:49:00Z</dcterms:modified>
</cp:coreProperties>
</file>